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bookmarkStart w:id="0" w:name="_GoBack"/>
      <w:bookmarkEnd w:id="0"/>
      <w:r w:rsidRPr="007C03FB">
        <w:rPr>
          <w:rFonts w:ascii="Arial" w:eastAsia="Times New Roman" w:hAnsi="Arial" w:cs="Arial"/>
          <w:color w:val="000000"/>
          <w:sz w:val="21"/>
          <w:szCs w:val="21"/>
          <w:lang w:eastAsia="ru-RU"/>
        </w:rPr>
        <w:t>Приложение</w:t>
      </w:r>
      <w:r w:rsidRPr="007C03FB">
        <w:rPr>
          <w:rFonts w:ascii="Arial" w:eastAsia="Times New Roman" w:hAnsi="Arial" w:cs="Arial"/>
          <w:color w:val="000000"/>
          <w:sz w:val="21"/>
          <w:szCs w:val="21"/>
          <w:lang w:eastAsia="ru-RU"/>
        </w:rPr>
        <w:br/>
        <w:t xml:space="preserve">к </w:t>
      </w:r>
      <w:hyperlink r:id="rId4" w:anchor="0" w:history="1">
        <w:r w:rsidRPr="007C03FB">
          <w:rPr>
            <w:rFonts w:ascii="Arial" w:eastAsia="Times New Roman" w:hAnsi="Arial" w:cs="Arial"/>
            <w:color w:val="2060A4"/>
            <w:sz w:val="21"/>
            <w:szCs w:val="21"/>
            <w:bdr w:val="none" w:sz="0" w:space="0" w:color="auto" w:frame="1"/>
            <w:lang w:eastAsia="ru-RU"/>
          </w:rPr>
          <w:t>приказу</w:t>
        </w:r>
      </w:hyperlink>
      <w:r w:rsidRPr="007C03FB">
        <w:rPr>
          <w:rFonts w:ascii="Arial" w:eastAsia="Times New Roman" w:hAnsi="Arial" w:cs="Arial"/>
          <w:color w:val="000000"/>
          <w:sz w:val="21"/>
          <w:szCs w:val="21"/>
          <w:lang w:eastAsia="ru-RU"/>
        </w:rPr>
        <w:t xml:space="preserve"> Министерства труда</w:t>
      </w:r>
      <w:r w:rsidRPr="007C03FB">
        <w:rPr>
          <w:rFonts w:ascii="Arial" w:eastAsia="Times New Roman" w:hAnsi="Arial" w:cs="Arial"/>
          <w:color w:val="000000"/>
          <w:sz w:val="21"/>
          <w:szCs w:val="21"/>
          <w:lang w:eastAsia="ru-RU"/>
        </w:rPr>
        <w:br/>
        <w:t>и социальной защиты РФ</w:t>
      </w:r>
      <w:r w:rsidRPr="007C03FB">
        <w:rPr>
          <w:rFonts w:ascii="Arial" w:eastAsia="Times New Roman" w:hAnsi="Arial" w:cs="Arial"/>
          <w:color w:val="000000"/>
          <w:sz w:val="21"/>
          <w:szCs w:val="21"/>
          <w:lang w:eastAsia="ru-RU"/>
        </w:rPr>
        <w:br/>
        <w:t>от 31 декабря 2013 г. № 792</w:t>
      </w:r>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Кодекс</w:t>
      </w:r>
      <w:r w:rsidRPr="007C03FB">
        <w:rPr>
          <w:rFonts w:ascii="Arial" w:eastAsia="Times New Roman" w:hAnsi="Arial" w:cs="Arial"/>
          <w:b/>
          <w:bCs/>
          <w:color w:val="333333"/>
          <w:sz w:val="26"/>
          <w:szCs w:val="26"/>
          <w:lang w:eastAsia="ru-RU"/>
        </w:rPr>
        <w:br/>
        <w:t>этики и служебного поведения работников органов управления социальной защиты населения и учреждений социального обслуживания</w:t>
      </w:r>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I. Общие положения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 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Российской Федерации, 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5.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 граждан к органам управления социальной защиты населения и учреждениям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6. Кодекс:</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w:t>
      </w:r>
      <w:r w:rsidRPr="007C03FB">
        <w:rPr>
          <w:rFonts w:ascii="Arial" w:eastAsia="Times New Roman" w:hAnsi="Arial" w:cs="Arial"/>
          <w:color w:val="000000"/>
          <w:sz w:val="21"/>
          <w:szCs w:val="21"/>
          <w:lang w:eastAsia="ru-RU"/>
        </w:rPr>
        <w:lastRenderedPageBreak/>
        <w:t xml:space="preserve">социальной защиты населения и учреждениям социального обслуживания в общественном сознании;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7.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 </w:t>
      </w:r>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 xml:space="preserve">II. Основные принципы и правила служебного поведения, которыми надлежит руководствоваться работникам органов управления социальной защиты населения и работникам учреждений социального обслуживания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8.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в)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е) обеспечивать безопасность оказываемых социальных услуг для жизни и здоровья клиентов;</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и) соблюдать нормы служебной и профессиональной этики, правила делового поведения и общения;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к) проявлять корректность и внимательность в обращении с гражданами и должностными лицами;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п) воздерживаться от поведения,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 а также не допускать конфликтных ситуаций, способных дискредитировать их деятельность;</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у) нести личную ответственность за результаты своей деятельности;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ф)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10. Работники органов управления социальной защиты населения и учреждений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13. 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14.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а) принимать меры по предотвращению и урегулированию межведомственных конфликтов интересов;</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б) принимать меры по предупреждению коррупции;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в) не допускать случаев принуждения подчинённых работников к участию в деятельности политических партий, иных общественных объединений.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16.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 </w:t>
      </w:r>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III. Этические правила служебного поведения работников органов управления социальной защиты населения и учреждений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18. В служебном поведении работника органа управления социальной защиты населения и учреждения социального обслуживания недопустимы:</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б) грубости, пренебрежительный тон, заносчивость, предвзятые замечания, предъявление неправомерных, незаслуженных обвинений;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в) угрозы, оскорбительные выражения или реплики, действия, препятствующие нормальному общению или провоцирующие противоправное поведение;</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г) курение в служебных помещениях, при посещении клиентов на дому, во время служебных совещаний, бесед, иного служебного общения с гражданами.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21.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IV. Ответственность за нарушение Кодекса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22. Нарушение работником органа управления социальной защиты населения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23. Соблюдение работником органа управления социальной защиты населения положений Кодекса учитывается при проведении аттестаций, формировании кадрового резерва для выдвижения на вышестоящие должности.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24.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2F39B8" w:rsidRDefault="007C03FB" w:rsidP="007C03FB">
      <w:r w:rsidRPr="007C03FB">
        <w:rPr>
          <w:rFonts w:ascii="Arial" w:eastAsia="Times New Roman" w:hAnsi="Arial" w:cs="Arial"/>
          <w:color w:val="000000"/>
          <w:sz w:val="21"/>
          <w:szCs w:val="21"/>
          <w:lang w:eastAsia="ru-RU"/>
        </w:rPr>
        <w:br/>
      </w:r>
      <w:r w:rsidRPr="007C03FB">
        <w:rPr>
          <w:rFonts w:ascii="Arial" w:eastAsia="Times New Roman" w:hAnsi="Arial" w:cs="Arial"/>
          <w:color w:val="000000"/>
          <w:sz w:val="21"/>
          <w:szCs w:val="21"/>
          <w:lang w:eastAsia="ru-RU"/>
        </w:rPr>
        <w:br/>
      </w:r>
    </w:p>
    <w:sectPr w:rsidR="002F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FB"/>
    <w:rsid w:val="002F39B8"/>
    <w:rsid w:val="007C03FB"/>
    <w:rsid w:val="00D5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E0CDB-D413-40B3-9EAC-6708F886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458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2</cp:revision>
  <dcterms:created xsi:type="dcterms:W3CDTF">2017-08-11T08:54:00Z</dcterms:created>
  <dcterms:modified xsi:type="dcterms:W3CDTF">2017-08-11T08:54:00Z</dcterms:modified>
</cp:coreProperties>
</file>