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9E" w:rsidRDefault="00610314" w:rsidP="00610314">
      <w:pPr>
        <w:shd w:val="clear" w:color="auto" w:fill="FFFFFF"/>
        <w:spacing w:line="294" w:lineRule="atLeast"/>
        <w:ind w:left="-1276" w:right="-284"/>
        <w:rPr>
          <w:b/>
          <w:bCs/>
          <w:color w:val="000000"/>
          <w:sz w:val="28"/>
          <w:szCs w:val="28"/>
        </w:rPr>
      </w:pPr>
      <w:r w:rsidRPr="00D06E2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59" type="#_x0000_t75" style="width:537pt;height:701.25pt;visibility:visible;mso-wrap-style:square">
            <v:imagedata r:id="rId7" o:title="" croptop="13070f" cropbottom="3734f" cropleft="21530f" cropright="21950f"/>
          </v:shape>
        </w:pict>
      </w:r>
    </w:p>
    <w:p w:rsidR="0003699E" w:rsidRDefault="0003699E" w:rsidP="004E5419">
      <w:pPr>
        <w:ind w:left="1467" w:right="1575" w:firstLine="709"/>
        <w:jc w:val="center"/>
        <w:rPr>
          <w:rFonts w:ascii="Times New Roman" w:hAnsi="Times New Roman"/>
          <w:b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03699E" w:rsidRPr="004E5419" w:rsidRDefault="0003699E" w:rsidP="004E5419">
      <w:pPr>
        <w:ind w:left="1467" w:right="157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99E" w:rsidRPr="004E5419" w:rsidRDefault="00F00480" w:rsidP="004E5419">
      <w:pPr>
        <w:pStyle w:val="a6"/>
        <w:numPr>
          <w:ilvl w:val="0"/>
          <w:numId w:val="1"/>
        </w:numPr>
        <w:spacing w:after="0" w:line="360" w:lineRule="auto"/>
        <w:ind w:left="714" w:right="157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</w:t>
      </w:r>
      <w:r w:rsidR="0003699E" w:rsidRPr="004E5419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..</w:t>
      </w:r>
      <w:r w:rsidR="0003699E" w:rsidRPr="004E5419">
        <w:rPr>
          <w:rFonts w:ascii="Times New Roman" w:hAnsi="Times New Roman"/>
          <w:sz w:val="28"/>
          <w:szCs w:val="28"/>
        </w:rPr>
        <w:t>…..…</w:t>
      </w:r>
      <w:r>
        <w:rPr>
          <w:rFonts w:ascii="Times New Roman" w:hAnsi="Times New Roman"/>
          <w:sz w:val="28"/>
          <w:szCs w:val="28"/>
        </w:rPr>
        <w:t>8</w:t>
      </w:r>
      <w:r w:rsidR="009B27B1">
        <w:rPr>
          <w:rFonts w:ascii="Times New Roman" w:hAnsi="Times New Roman"/>
          <w:sz w:val="28"/>
          <w:szCs w:val="28"/>
        </w:rPr>
        <w:t>2</w:t>
      </w:r>
    </w:p>
    <w:p w:rsidR="0003699E" w:rsidRPr="004E5419" w:rsidRDefault="0003699E" w:rsidP="004E5419">
      <w:pPr>
        <w:pStyle w:val="a6"/>
        <w:numPr>
          <w:ilvl w:val="0"/>
          <w:numId w:val="1"/>
        </w:numPr>
        <w:spacing w:after="0" w:line="360" w:lineRule="auto"/>
        <w:ind w:left="714" w:right="1576" w:hanging="357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Учебный план…………………………………………...….</w:t>
      </w:r>
      <w:r w:rsidR="00F00480">
        <w:rPr>
          <w:rFonts w:ascii="Times New Roman" w:hAnsi="Times New Roman"/>
          <w:sz w:val="28"/>
          <w:szCs w:val="28"/>
        </w:rPr>
        <w:t>8</w:t>
      </w:r>
      <w:r w:rsidR="00071832">
        <w:rPr>
          <w:rFonts w:ascii="Times New Roman" w:hAnsi="Times New Roman"/>
          <w:sz w:val="28"/>
          <w:szCs w:val="28"/>
        </w:rPr>
        <w:t>8</w:t>
      </w:r>
    </w:p>
    <w:p w:rsidR="0003699E" w:rsidRPr="004E5419" w:rsidRDefault="0003699E" w:rsidP="004E5419">
      <w:pPr>
        <w:pStyle w:val="a6"/>
        <w:numPr>
          <w:ilvl w:val="0"/>
          <w:numId w:val="1"/>
        </w:numPr>
        <w:spacing w:after="0" w:line="360" w:lineRule="auto"/>
        <w:ind w:left="714" w:right="1576" w:hanging="357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Содержание учебного плана……………………………....</w:t>
      </w:r>
      <w:r w:rsidR="00F00480">
        <w:rPr>
          <w:rFonts w:ascii="Times New Roman" w:hAnsi="Times New Roman"/>
          <w:sz w:val="28"/>
          <w:szCs w:val="28"/>
        </w:rPr>
        <w:t>9</w:t>
      </w:r>
      <w:r w:rsidR="00071832">
        <w:rPr>
          <w:rFonts w:ascii="Times New Roman" w:hAnsi="Times New Roman"/>
          <w:sz w:val="28"/>
          <w:szCs w:val="28"/>
        </w:rPr>
        <w:t>2</w:t>
      </w:r>
    </w:p>
    <w:p w:rsidR="0003699E" w:rsidRPr="004E5419" w:rsidRDefault="0003699E" w:rsidP="004E5419">
      <w:pPr>
        <w:pStyle w:val="a6"/>
        <w:numPr>
          <w:ilvl w:val="0"/>
          <w:numId w:val="1"/>
        </w:numPr>
        <w:spacing w:after="0" w:line="360" w:lineRule="auto"/>
        <w:ind w:left="714" w:right="1576" w:hanging="357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Методические материалы………….……………………...</w:t>
      </w:r>
      <w:r w:rsidR="00F00480">
        <w:rPr>
          <w:rFonts w:ascii="Times New Roman" w:hAnsi="Times New Roman"/>
          <w:sz w:val="28"/>
          <w:szCs w:val="28"/>
        </w:rPr>
        <w:t>93</w:t>
      </w:r>
    </w:p>
    <w:p w:rsidR="0003699E" w:rsidRPr="004E5419" w:rsidRDefault="0003699E" w:rsidP="004E5419">
      <w:pPr>
        <w:pStyle w:val="a6"/>
        <w:numPr>
          <w:ilvl w:val="0"/>
          <w:numId w:val="1"/>
        </w:numPr>
        <w:spacing w:after="0" w:line="360" w:lineRule="auto"/>
        <w:ind w:left="714" w:right="1576" w:hanging="357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Методическое обеспечение Программы…………………</w:t>
      </w:r>
      <w:r w:rsidR="00F00480">
        <w:rPr>
          <w:rFonts w:ascii="Times New Roman" w:hAnsi="Times New Roman"/>
          <w:sz w:val="28"/>
          <w:szCs w:val="28"/>
        </w:rPr>
        <w:t>94</w:t>
      </w:r>
    </w:p>
    <w:p w:rsidR="0003699E" w:rsidRPr="004E5419" w:rsidRDefault="0003699E" w:rsidP="004E5419">
      <w:pPr>
        <w:pStyle w:val="a6"/>
        <w:numPr>
          <w:ilvl w:val="0"/>
          <w:numId w:val="1"/>
        </w:numPr>
        <w:spacing w:after="0" w:line="360" w:lineRule="auto"/>
        <w:ind w:left="714" w:right="1576" w:hanging="357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Приложение 1. Диагностическая карта обследования воспитанника с ТМНР……………………………………..</w:t>
      </w:r>
      <w:r w:rsidR="00F00480">
        <w:rPr>
          <w:rFonts w:ascii="Times New Roman" w:hAnsi="Times New Roman"/>
          <w:sz w:val="28"/>
          <w:szCs w:val="28"/>
        </w:rPr>
        <w:t>95</w:t>
      </w:r>
    </w:p>
    <w:p w:rsidR="0003699E" w:rsidRPr="004E5419" w:rsidRDefault="0003699E" w:rsidP="004E5419">
      <w:pPr>
        <w:pStyle w:val="a6"/>
        <w:spacing w:after="0" w:line="360" w:lineRule="auto"/>
        <w:ind w:left="714" w:right="1576"/>
        <w:rPr>
          <w:rFonts w:ascii="Times New Roman" w:hAnsi="Times New Roman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Pr="004E5419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3699E" w:rsidRDefault="0003699E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27B1" w:rsidRDefault="009B27B1" w:rsidP="004E5419">
      <w:pPr>
        <w:shd w:val="clear" w:color="auto" w:fill="FFFFFF"/>
        <w:spacing w:line="294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0480" w:rsidRDefault="00F00480" w:rsidP="004E5419">
      <w:pPr>
        <w:pStyle w:val="c30c5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0314" w:rsidRDefault="00610314" w:rsidP="004E5419">
      <w:pPr>
        <w:pStyle w:val="c30c5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0314" w:rsidRDefault="00610314" w:rsidP="004E5419">
      <w:pPr>
        <w:pStyle w:val="c30c5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10314" w:rsidRDefault="00610314" w:rsidP="004E5419">
      <w:pPr>
        <w:pStyle w:val="c30c5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B27B1" w:rsidRDefault="009B27B1" w:rsidP="004E5419">
      <w:pPr>
        <w:pStyle w:val="c30c5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00480" w:rsidRPr="004E5419" w:rsidRDefault="00F00480" w:rsidP="004E5419">
      <w:pPr>
        <w:pStyle w:val="c30c57"/>
        <w:shd w:val="clear" w:color="auto" w:fill="FFFFFF"/>
        <w:spacing w:before="0" w:beforeAutospacing="0" w:after="0" w:afterAutospacing="0"/>
        <w:rPr>
          <w:rStyle w:val="c76c63"/>
          <w:sz w:val="28"/>
          <w:szCs w:val="28"/>
        </w:rPr>
      </w:pPr>
    </w:p>
    <w:p w:rsidR="0003699E" w:rsidRPr="004E5419" w:rsidRDefault="0003699E" w:rsidP="004E5419">
      <w:pPr>
        <w:pStyle w:val="c30c57"/>
        <w:shd w:val="clear" w:color="auto" w:fill="FFFFFF"/>
        <w:spacing w:before="0" w:beforeAutospacing="0" w:after="0" w:afterAutospacing="0"/>
        <w:jc w:val="center"/>
        <w:rPr>
          <w:rStyle w:val="c18"/>
          <w:sz w:val="28"/>
          <w:szCs w:val="28"/>
        </w:rPr>
      </w:pPr>
      <w:r w:rsidRPr="004E5419">
        <w:rPr>
          <w:rStyle w:val="c18"/>
          <w:b/>
          <w:bCs/>
          <w:color w:val="000000"/>
          <w:sz w:val="28"/>
          <w:szCs w:val="28"/>
        </w:rPr>
        <w:lastRenderedPageBreak/>
        <w:t>Пояснительная записка.</w:t>
      </w:r>
    </w:p>
    <w:p w:rsidR="0003699E" w:rsidRPr="004E5419" w:rsidRDefault="0003699E" w:rsidP="004E5419">
      <w:pPr>
        <w:pStyle w:val="c0"/>
        <w:shd w:val="clear" w:color="auto" w:fill="FFFFFF"/>
        <w:spacing w:before="0" w:beforeAutospacing="0" w:after="0" w:afterAutospacing="0"/>
        <w:jc w:val="both"/>
        <w:rPr>
          <w:rStyle w:val="c58c110"/>
          <w:iCs/>
          <w:color w:val="26282F"/>
          <w:sz w:val="28"/>
          <w:szCs w:val="28"/>
        </w:rPr>
      </w:pPr>
      <w:r w:rsidRPr="004E5419">
        <w:rPr>
          <w:rStyle w:val="c58c110"/>
          <w:b/>
          <w:bCs/>
          <w:iCs/>
          <w:color w:val="26282F"/>
          <w:sz w:val="28"/>
          <w:szCs w:val="28"/>
        </w:rPr>
        <w:t xml:space="preserve">           </w:t>
      </w:r>
    </w:p>
    <w:p w:rsidR="0003699E" w:rsidRPr="00DB1F5C" w:rsidRDefault="0003699E" w:rsidP="004E5419">
      <w:pPr>
        <w:pStyle w:val="c0"/>
        <w:shd w:val="clear" w:color="auto" w:fill="FFFFFF"/>
        <w:spacing w:before="0" w:beforeAutospacing="0" w:after="0" w:afterAutospacing="0"/>
        <w:jc w:val="both"/>
        <w:rPr>
          <w:rStyle w:val="c58c110"/>
          <w:b/>
          <w:bCs/>
          <w:iCs/>
          <w:sz w:val="28"/>
          <w:szCs w:val="28"/>
        </w:rPr>
      </w:pPr>
      <w:r w:rsidRPr="00DB1F5C">
        <w:rPr>
          <w:rStyle w:val="c58c110"/>
          <w:b/>
          <w:bCs/>
          <w:iCs/>
          <w:sz w:val="28"/>
          <w:szCs w:val="28"/>
        </w:rPr>
        <w:t xml:space="preserve">           Актуальность. </w:t>
      </w:r>
    </w:p>
    <w:p w:rsidR="0003699E" w:rsidRPr="004E5419" w:rsidRDefault="0003699E" w:rsidP="004E54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1F5C">
        <w:rPr>
          <w:rStyle w:val="c1"/>
          <w:sz w:val="28"/>
          <w:szCs w:val="28"/>
        </w:rPr>
        <w:t xml:space="preserve">           Для воспитанников, имеющих сложную структуру дефекта, данная программа актуальна,</w:t>
      </w:r>
      <w:r w:rsidRPr="004E5419">
        <w:rPr>
          <w:rStyle w:val="c1"/>
          <w:color w:val="000000"/>
          <w:sz w:val="28"/>
          <w:szCs w:val="28"/>
        </w:rPr>
        <w:t xml:space="preserve"> так как позволит каждому ребенку, не зависимо от уровня его развития и возможностей, включиться в образовательный процесс, а затем и в социальную жизнь.</w:t>
      </w:r>
    </w:p>
    <w:p w:rsidR="0003699E" w:rsidRPr="00DB1F5C" w:rsidRDefault="0003699E" w:rsidP="00DB1F5C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4E5419">
        <w:rPr>
          <w:rStyle w:val="c58c110"/>
          <w:bCs/>
          <w:iCs/>
          <w:sz w:val="28"/>
          <w:szCs w:val="28"/>
        </w:rPr>
        <w:t xml:space="preserve">           П</w:t>
      </w:r>
      <w:r w:rsidRPr="004E5419">
        <w:rPr>
          <w:rStyle w:val="c1"/>
          <w:sz w:val="28"/>
          <w:szCs w:val="28"/>
        </w:rPr>
        <w:t xml:space="preserve">рограмма позволяет по-новому решать проблему дополнительного образования </w:t>
      </w:r>
      <w:r>
        <w:rPr>
          <w:rStyle w:val="c1"/>
          <w:sz w:val="28"/>
          <w:szCs w:val="28"/>
        </w:rPr>
        <w:t xml:space="preserve">воспитанников </w:t>
      </w:r>
      <w:r w:rsidRPr="004E5419">
        <w:rPr>
          <w:rStyle w:val="c1"/>
          <w:sz w:val="28"/>
          <w:szCs w:val="28"/>
        </w:rPr>
        <w:t>с тяжел</w:t>
      </w:r>
      <w:r>
        <w:rPr>
          <w:rStyle w:val="c1"/>
          <w:sz w:val="28"/>
          <w:szCs w:val="28"/>
        </w:rPr>
        <w:t xml:space="preserve">ыми множественными нарушениями, </w:t>
      </w:r>
      <w:r w:rsidRPr="004E5419">
        <w:rPr>
          <w:rStyle w:val="c1"/>
          <w:sz w:val="28"/>
          <w:szCs w:val="28"/>
        </w:rPr>
        <w:t xml:space="preserve">интегрируется с другими разделами обучения с целью коррекции недостатков восприятия, внимания, зрительно-моторной координации, наглядно-действенного мышления, коммуникативных способностей, учитывает актуальные и потенциальные возможности детей со сложной структурой дефекта, обеспечивает дифференцированный подход в обучении,  а также  позволяет воспитателю организовать обучение </w:t>
      </w:r>
      <w:r>
        <w:rPr>
          <w:rStyle w:val="c1"/>
          <w:sz w:val="28"/>
          <w:szCs w:val="28"/>
        </w:rPr>
        <w:t xml:space="preserve">детей </w:t>
      </w:r>
      <w:r w:rsidRPr="004E5419">
        <w:rPr>
          <w:rStyle w:val="c1"/>
          <w:sz w:val="28"/>
          <w:szCs w:val="28"/>
        </w:rPr>
        <w:t>в соответствии с современными требованиям, использовать современные технологии и методики: элементы игротерапии, сказкотерапии,  кинезиотерапии, эрготерапии, Монтессори педагогики.</w:t>
      </w:r>
    </w:p>
    <w:p w:rsidR="0003699E" w:rsidRPr="004E5419" w:rsidRDefault="0003699E" w:rsidP="00DB1F5C">
      <w:pPr>
        <w:pStyle w:val="c0c5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Дополнительная программа носит </w:t>
      </w:r>
      <w:r w:rsidRPr="004E5419">
        <w:rPr>
          <w:rStyle w:val="c12"/>
          <w:b/>
          <w:bCs/>
          <w:iCs/>
          <w:color w:val="000000"/>
          <w:sz w:val="28"/>
          <w:szCs w:val="28"/>
        </w:rPr>
        <w:t>социально-педагогическую направленность.</w:t>
      </w:r>
      <w:r w:rsidRPr="004E5419">
        <w:rPr>
          <w:rStyle w:val="c18"/>
          <w:b/>
          <w:bCs/>
          <w:color w:val="000000"/>
          <w:sz w:val="28"/>
          <w:szCs w:val="28"/>
        </w:rPr>
        <w:t> </w:t>
      </w:r>
      <w:r w:rsidRPr="004E5419">
        <w:rPr>
          <w:rStyle w:val="c1"/>
          <w:color w:val="000000"/>
          <w:sz w:val="28"/>
          <w:szCs w:val="28"/>
        </w:rPr>
        <w:t xml:space="preserve">Программа направлена на то, чтобы  помочь детям с тяжелыми множественными нарушениями развития включаться в совместную и коллективную деятельность, способствовать  активизации познавательной и двигательной деятельности, развивать ручную умелость, формировать произвольные целенаправленные действия с различными предметами и материалами, обогащать сенсорный опыт, формировать и корригировать коммуникативные навыки, высшие психические функции, приобретать практические и жизненно необходимые умения и навыки в условиях дома-интерната с постепенным снижением опеки со стороны обслуживающего персонала. </w:t>
      </w:r>
    </w:p>
    <w:p w:rsidR="0003699E" w:rsidRPr="004E5419" w:rsidRDefault="0003699E" w:rsidP="00DB1F5C">
      <w:pPr>
        <w:pStyle w:val="c0c5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419">
        <w:rPr>
          <w:rStyle w:val="c1"/>
          <w:sz w:val="28"/>
          <w:szCs w:val="28"/>
        </w:rPr>
        <w:t>    </w:t>
      </w:r>
      <w:r w:rsidRPr="004E5419">
        <w:rPr>
          <w:rStyle w:val="c1"/>
          <w:color w:val="000000"/>
          <w:sz w:val="28"/>
          <w:szCs w:val="28"/>
        </w:rPr>
        <w:t>Данная дополнительная общеобразовательная общеразвивающая программа по предметно-практической деятельности, является  одной  из наиболее  значимых областей обучения и развития воспитанников с тяжелыми множественными нарушениями и позволяет воспитателю организовать интересные формы занятий, а также более интенсивно направить педагогические воздействия на трудовое воспитание учащихся с тяжелой формой умственной отсталости. Предметно-практическая деятельность – это практические действия с предметами и материалами, обеспечивающие воспитанникам чувственное (сенсорное) познание действительности.</w:t>
      </w:r>
    </w:p>
    <w:p w:rsidR="0003699E" w:rsidRPr="004E5419" w:rsidRDefault="0003699E" w:rsidP="00DB1F5C">
      <w:pPr>
        <w:pStyle w:val="c0c5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Обучение предметно-практической деятельности на коррекционно-воспитательных занятиях направлено на формирование у воспитанников элементарных действий с предметами и материалами и является основой для их дальнейшего обучения, формирования навыков самообслуживания и развития элементарной трудовой деятельности.</w:t>
      </w:r>
    </w:p>
    <w:p w:rsidR="0003699E" w:rsidRPr="004E5419" w:rsidRDefault="0003699E" w:rsidP="00DB1F5C">
      <w:pPr>
        <w:pStyle w:val="c0c57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03699E" w:rsidRPr="004E5419" w:rsidRDefault="0003699E" w:rsidP="00DB1F5C">
      <w:pPr>
        <w:pStyle w:val="c0c5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419">
        <w:rPr>
          <w:rStyle w:val="c1"/>
          <w:sz w:val="28"/>
          <w:szCs w:val="28"/>
        </w:rPr>
        <w:t>Программа реализуется в группе детей в возрасте от 7 до 14 лет</w:t>
      </w:r>
      <w:r w:rsidRPr="004E5419">
        <w:rPr>
          <w:rStyle w:val="c18"/>
          <w:b/>
          <w:bCs/>
          <w:sz w:val="28"/>
          <w:szCs w:val="28"/>
        </w:rPr>
        <w:t>. </w:t>
      </w:r>
      <w:r w:rsidRPr="004E5419">
        <w:rPr>
          <w:rStyle w:val="c1"/>
          <w:sz w:val="28"/>
          <w:szCs w:val="28"/>
        </w:rPr>
        <w:t>Особенности образовательной работы в данной программе рассматриваются в соответствии с диагнозом.  Для воспитанников со сложной структурой дефекта характерно наличие тяжелых и множественных нарушений развития: нарушения интеллекта в тяжелой степени, сочетающиеся с нарушениями в двигательной сфере (от выраженной моторной неловкости до невозможности самостоятельно передвигаться без вспомогательных средств, ДЦП), сенсорные нарушения (нарушения слуха, зрения, сенсорная дезинтеграция).</w:t>
      </w:r>
    </w:p>
    <w:p w:rsidR="0003699E" w:rsidRPr="004E5419" w:rsidRDefault="0003699E" w:rsidP="004E5419">
      <w:pPr>
        <w:pStyle w:val="c0c57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4E5419">
        <w:rPr>
          <w:rStyle w:val="c1"/>
          <w:sz w:val="28"/>
          <w:szCs w:val="28"/>
        </w:rPr>
        <w:t>В данной группе обучаются  дети  с тяжелыми нарушениями интеллекта, с сочетанной патологией (нарушения зрения, хромосомные нарушения и связанные с ними пороки развития, нарушения опорно-двигательного аппарата, а также системное недоразвитие речи тяжелой  степени, нарушения поведения и эмоций, соматические заболевания). У каждого обучающегося имеет место глубокое отставание в развитии психомоторики в целом, а также всех ее компонентов: двигательного, познавательного, эмоционального.</w:t>
      </w:r>
    </w:p>
    <w:p w:rsidR="0003699E" w:rsidRPr="004E5419" w:rsidRDefault="0003699E" w:rsidP="004E5419">
      <w:pPr>
        <w:pStyle w:val="c0c8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5419">
        <w:rPr>
          <w:rStyle w:val="c1"/>
          <w:sz w:val="28"/>
          <w:szCs w:val="28"/>
        </w:rPr>
        <w:t>Данный контингент отмечается нарушением функций всех анализаторных систем (зрения, слуха, тактильной чувствительности), повышенной судорожной готовностью, слабым познавательным  интересом к окружающим объектам и игре.  </w:t>
      </w:r>
    </w:p>
    <w:p w:rsidR="0003699E" w:rsidRPr="004E5419" w:rsidRDefault="0003699E" w:rsidP="004E5419">
      <w:pPr>
        <w:pStyle w:val="c0c57c83"/>
        <w:shd w:val="clear" w:color="auto" w:fill="FFFFFF"/>
        <w:spacing w:before="0" w:beforeAutospacing="0" w:after="0" w:afterAutospacing="0"/>
        <w:ind w:right="26" w:firstLine="710"/>
        <w:jc w:val="both"/>
        <w:rPr>
          <w:sz w:val="28"/>
          <w:szCs w:val="28"/>
        </w:rPr>
      </w:pPr>
      <w:r w:rsidRPr="004E5419">
        <w:rPr>
          <w:rStyle w:val="c5c86"/>
          <w:sz w:val="28"/>
          <w:szCs w:val="28"/>
        </w:rPr>
        <w:t>Недостатки моторики тяжело умственно отсталых воспитанников выражающиеся в замедленности движений, неуклюжести, в неравномерном характере движений, обусловлены неустойчивостью внимания. Двигательные образы крайне не развиты, характерно недоразвитие кинестетического самоконтроля.</w:t>
      </w:r>
    </w:p>
    <w:p w:rsidR="0003699E" w:rsidRPr="004E5419" w:rsidRDefault="0003699E" w:rsidP="004E5419">
      <w:pPr>
        <w:pStyle w:val="c0c57c80"/>
        <w:shd w:val="clear" w:color="auto" w:fill="FFFFFF"/>
        <w:spacing w:before="0" w:beforeAutospacing="0" w:after="0" w:afterAutospacing="0"/>
        <w:ind w:right="-4" w:firstLine="710"/>
        <w:jc w:val="both"/>
        <w:rPr>
          <w:sz w:val="28"/>
          <w:szCs w:val="28"/>
        </w:rPr>
      </w:pPr>
      <w:r w:rsidRPr="004E5419">
        <w:rPr>
          <w:rStyle w:val="c1"/>
          <w:sz w:val="28"/>
          <w:szCs w:val="28"/>
        </w:rPr>
        <w:t> У данной категории детей определяется недостаточность тонких движений руки. Формирование навыков затруднено выраженными нарушениями пространственных представлений, пространственной ориентации и ритмичности движений.</w:t>
      </w:r>
    </w:p>
    <w:p w:rsidR="0003699E" w:rsidRPr="004E5419" w:rsidRDefault="0003699E" w:rsidP="004E5419">
      <w:pPr>
        <w:pStyle w:val="c0c80c57"/>
        <w:shd w:val="clear" w:color="auto" w:fill="FFFFFF"/>
        <w:spacing w:before="0" w:beforeAutospacing="0" w:after="0" w:afterAutospacing="0"/>
        <w:ind w:right="-4" w:firstLine="710"/>
        <w:jc w:val="both"/>
        <w:rPr>
          <w:sz w:val="28"/>
          <w:szCs w:val="28"/>
        </w:rPr>
      </w:pPr>
      <w:r w:rsidRPr="004E5419">
        <w:rPr>
          <w:rStyle w:val="c1"/>
          <w:sz w:val="28"/>
          <w:szCs w:val="28"/>
        </w:rPr>
        <w:t>У воспитанников отмечаются недостатки самоконтроля и неумение довести начатое до конца, трудности в выполнении точных по скорости, силе, амплитуде движений. Они допускают много лишних нецелесообразных движений, проявляют чрезмерную торопливость и расторможенность.  </w:t>
      </w:r>
    </w:p>
    <w:p w:rsidR="0003699E" w:rsidRDefault="0003699E" w:rsidP="00DB1F5C">
      <w:pPr>
        <w:pStyle w:val="c19c57c109"/>
        <w:shd w:val="clear" w:color="auto" w:fill="FFFFFF"/>
        <w:spacing w:before="0" w:beforeAutospacing="0" w:after="0" w:afterAutospacing="0"/>
        <w:ind w:right="12" w:firstLine="710"/>
        <w:jc w:val="both"/>
        <w:rPr>
          <w:rStyle w:val="c1"/>
          <w:sz w:val="28"/>
          <w:szCs w:val="28"/>
        </w:rPr>
      </w:pPr>
      <w:r w:rsidRPr="004E5419">
        <w:rPr>
          <w:rStyle w:val="c1"/>
          <w:sz w:val="28"/>
          <w:szCs w:val="28"/>
        </w:rPr>
        <w:t>У большинства воспитанников наблюдается пониженный темп деятельности: они совершают мало предметных действий, «застревают» на первоначальном способе их выполнения, склонны к стереотипным действиям.</w:t>
      </w:r>
    </w:p>
    <w:p w:rsidR="0003699E" w:rsidRPr="00DB1F5C" w:rsidRDefault="0003699E" w:rsidP="00DB1F5C">
      <w:pPr>
        <w:pStyle w:val="c19c57c109"/>
        <w:shd w:val="clear" w:color="auto" w:fill="FFFFFF"/>
        <w:spacing w:before="0" w:beforeAutospacing="0" w:after="0" w:afterAutospacing="0"/>
        <w:ind w:right="12" w:firstLine="710"/>
        <w:jc w:val="both"/>
        <w:rPr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При разработке данной программы учитываются виды предметно-практической деятельности, уровни развития в освоении предметных действий.</w:t>
      </w:r>
    </w:p>
    <w:p w:rsidR="0003699E" w:rsidRPr="004E5419" w:rsidRDefault="0003699E" w:rsidP="00DB1F5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Программа включает следующие виды предметно-практической деятельности:</w:t>
      </w:r>
    </w:p>
    <w:p w:rsidR="0003699E" w:rsidRPr="004E5419" w:rsidRDefault="0003699E" w:rsidP="00DB1F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lastRenderedPageBreak/>
        <w:t>предметно - манипулятивная деятельность (куда включаются действия с предметами и материалами);</w:t>
      </w:r>
    </w:p>
    <w:p w:rsidR="0003699E" w:rsidRPr="004E5419" w:rsidRDefault="0003699E" w:rsidP="00DB1F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деятельность с разборными  игрушками  (с матрешками,  пирамидами);</w:t>
      </w:r>
    </w:p>
    <w:p w:rsidR="0003699E" w:rsidRPr="004E5419" w:rsidRDefault="0003699E" w:rsidP="00DB1F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работа с материалами для различения цвета, размера, шумов и звуков;</w:t>
      </w:r>
    </w:p>
    <w:p w:rsidR="0003699E" w:rsidRPr="004E5419" w:rsidRDefault="0003699E" w:rsidP="00DB1F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элементарное конструирование;</w:t>
      </w:r>
    </w:p>
    <w:p w:rsidR="0003699E" w:rsidRPr="00DB1F5C" w:rsidRDefault="0003699E" w:rsidP="00DB1F5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Style w:val="c1"/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работа с природным материалом.</w:t>
      </w:r>
    </w:p>
    <w:p w:rsidR="0003699E" w:rsidRDefault="0003699E" w:rsidP="00DB1F5C">
      <w:pPr>
        <w:pStyle w:val="c19c57c109"/>
        <w:shd w:val="clear" w:color="auto" w:fill="FFFFFF"/>
        <w:spacing w:before="0" w:beforeAutospacing="0" w:after="0" w:afterAutospacing="0"/>
        <w:ind w:right="12" w:firstLine="710"/>
        <w:jc w:val="both"/>
        <w:rPr>
          <w:rStyle w:val="c1"/>
          <w:color w:val="000000"/>
          <w:sz w:val="28"/>
          <w:szCs w:val="28"/>
        </w:rPr>
      </w:pPr>
      <w:r>
        <w:rPr>
          <w:rStyle w:val="c12"/>
          <w:b/>
          <w:bCs/>
          <w:i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 xml:space="preserve">: </w:t>
      </w:r>
      <w:r w:rsidRPr="004E5419">
        <w:rPr>
          <w:rStyle w:val="c1"/>
          <w:color w:val="000000"/>
          <w:sz w:val="28"/>
          <w:szCs w:val="28"/>
        </w:rPr>
        <w:t> коррекция недостатков восприятия, внимания, зрительно-двигательной координации, ручной умелости, моторики пальцев рук, наглядно-действенного мышления, способов коммуникации в процессе предметно - практической деятельности</w:t>
      </w:r>
      <w:r>
        <w:rPr>
          <w:rStyle w:val="c1"/>
          <w:color w:val="000000"/>
          <w:sz w:val="28"/>
          <w:szCs w:val="28"/>
        </w:rPr>
        <w:t>.</w:t>
      </w:r>
    </w:p>
    <w:p w:rsidR="0003699E" w:rsidRPr="004E5419" w:rsidRDefault="0003699E" w:rsidP="004E5419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5419">
        <w:rPr>
          <w:rStyle w:val="c12"/>
          <w:b/>
          <w:bCs/>
          <w:iCs/>
          <w:color w:val="000000"/>
          <w:sz w:val="28"/>
          <w:szCs w:val="28"/>
        </w:rPr>
        <w:t>Задачи:</w:t>
      </w:r>
    </w:p>
    <w:p w:rsidR="0003699E" w:rsidRPr="004E5419" w:rsidRDefault="0003699E" w:rsidP="004E54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19">
        <w:rPr>
          <w:rStyle w:val="c12"/>
          <w:b/>
          <w:bCs/>
          <w:iCs/>
          <w:color w:val="000000"/>
          <w:sz w:val="28"/>
          <w:szCs w:val="28"/>
        </w:rPr>
        <w:t xml:space="preserve">Обучающие задачи: </w:t>
      </w:r>
    </w:p>
    <w:p w:rsidR="0003699E" w:rsidRPr="004E5419" w:rsidRDefault="0003699E" w:rsidP="004E5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обогащать чувственный опыт, необходимый для полноценного восприятия окружающего мира, и накопления сенсорного опыта;</w:t>
      </w:r>
    </w:p>
    <w:p w:rsidR="0003699E" w:rsidRPr="004E5419" w:rsidRDefault="0003699E" w:rsidP="004E5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обучать</w:t>
      </w: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 xml:space="preserve"> фиксировать  взгляд на предмете; следить взглядом за передвижением предмета;</w:t>
      </w:r>
    </w:p>
    <w:p w:rsidR="0003699E" w:rsidRPr="004E5419" w:rsidRDefault="0003699E" w:rsidP="004E5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обучать</w:t>
      </w: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 xml:space="preserve"> обследовать предмет (зрительно, на слух, тактильно, осязательно);</w:t>
      </w:r>
    </w:p>
    <w:p w:rsidR="0003699E" w:rsidRPr="004E5419" w:rsidRDefault="0003699E" w:rsidP="004E5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обучать</w:t>
      </w: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 xml:space="preserve"> действовать с предметами: захватывать предмет  рукой, пальцами, удерживать его, перемещать;</w:t>
      </w:r>
    </w:p>
    <w:p w:rsidR="0003699E" w:rsidRPr="004E5419" w:rsidRDefault="0003699E" w:rsidP="004E5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обучать</w:t>
      </w: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 xml:space="preserve"> действовать с материалами (вода, песок, природный материал, бумага, тесто):</w:t>
      </w:r>
    </w:p>
    <w:p w:rsidR="0003699E" w:rsidRPr="00DB1F5C" w:rsidRDefault="0003699E" w:rsidP="004E5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Style w:val="c12"/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формировать навыки действий с предметами (вынимание, складывание).</w:t>
      </w:r>
      <w:r w:rsidRPr="004E5419">
        <w:rPr>
          <w:rStyle w:val="c5c118c125"/>
          <w:rFonts w:ascii="Times New Roman" w:hAnsi="Times New Roman"/>
          <w:color w:val="C0504D"/>
          <w:sz w:val="28"/>
          <w:szCs w:val="28"/>
        </w:rPr>
        <w:t> </w:t>
      </w:r>
    </w:p>
    <w:p w:rsidR="0003699E" w:rsidRPr="004E5419" w:rsidRDefault="0003699E" w:rsidP="00D74CA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2"/>
          <w:rFonts w:ascii="Times New Roman" w:hAnsi="Times New Roman"/>
          <w:b/>
          <w:bCs/>
          <w:iCs/>
          <w:color w:val="000000"/>
          <w:sz w:val="28"/>
          <w:szCs w:val="28"/>
        </w:rPr>
        <w:t>Развивающие задачи:</w:t>
      </w:r>
    </w:p>
    <w:p w:rsidR="0003699E" w:rsidRPr="004E5419" w:rsidRDefault="0003699E" w:rsidP="00D7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развитие сенсорной сферы;</w:t>
      </w:r>
    </w:p>
    <w:p w:rsidR="0003699E" w:rsidRPr="004E5419" w:rsidRDefault="0003699E" w:rsidP="00D7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развитие обобщенных способов обследования предметов;</w:t>
      </w:r>
    </w:p>
    <w:p w:rsidR="0003699E" w:rsidRPr="004E5419" w:rsidRDefault="0003699E" w:rsidP="00D7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развивать умение действовать совместно с воспитателем;</w:t>
      </w:r>
    </w:p>
    <w:p w:rsidR="0003699E" w:rsidRPr="004E5419" w:rsidRDefault="0003699E" w:rsidP="00D7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развивать способность принимать помощь взрослого;</w:t>
      </w:r>
    </w:p>
    <w:p w:rsidR="0003699E" w:rsidRPr="004E5419" w:rsidRDefault="0003699E" w:rsidP="00D7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развивать познавательные функции рук (захват, удерживание, приближение);</w:t>
      </w:r>
    </w:p>
    <w:p w:rsidR="0003699E" w:rsidRPr="004E5419" w:rsidRDefault="0003699E" w:rsidP="00D74CA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развивать моторику рук;</w:t>
      </w:r>
    </w:p>
    <w:p w:rsidR="0003699E" w:rsidRPr="004E5419" w:rsidRDefault="0003699E" w:rsidP="004E5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развивать зрительно-слуховое восприятие.</w:t>
      </w:r>
    </w:p>
    <w:p w:rsidR="0003699E" w:rsidRPr="004E5419" w:rsidRDefault="0003699E" w:rsidP="004E541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419">
        <w:rPr>
          <w:rStyle w:val="c12"/>
          <w:b/>
          <w:bCs/>
          <w:iCs/>
          <w:color w:val="000000"/>
          <w:sz w:val="28"/>
          <w:szCs w:val="28"/>
        </w:rPr>
        <w:t>Воспитательные задачи:</w:t>
      </w:r>
    </w:p>
    <w:p w:rsidR="0003699E" w:rsidRPr="004E5419" w:rsidRDefault="0003699E" w:rsidP="004E5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воспитание интереса к занятиям;        </w:t>
      </w:r>
    </w:p>
    <w:p w:rsidR="0003699E" w:rsidRPr="004E5419" w:rsidRDefault="0003699E" w:rsidP="004E5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воспитывать активность, обеспечивать успешность детей в деятельности;</w:t>
      </w:r>
    </w:p>
    <w:p w:rsidR="0003699E" w:rsidRPr="00DB1F5C" w:rsidRDefault="0003699E" w:rsidP="00DB1F5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воспитывать желание действовать совместно с воспитателем.</w:t>
      </w:r>
    </w:p>
    <w:p w:rsidR="0003699E" w:rsidRPr="004E5419" w:rsidRDefault="0003699E" w:rsidP="00DB1F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t>Возраст воспитанников</w:t>
      </w:r>
      <w:r w:rsidRPr="004E5419">
        <w:rPr>
          <w:rFonts w:ascii="Times New Roman" w:hAnsi="Times New Roman"/>
          <w:sz w:val="28"/>
          <w:szCs w:val="28"/>
        </w:rPr>
        <w:t xml:space="preserve"> – от </w:t>
      </w:r>
      <w:r w:rsidR="005E5471">
        <w:rPr>
          <w:rFonts w:ascii="Times New Roman" w:hAnsi="Times New Roman"/>
          <w:sz w:val="28"/>
          <w:szCs w:val="28"/>
        </w:rPr>
        <w:t>4</w:t>
      </w:r>
      <w:r w:rsidRPr="004E5419">
        <w:rPr>
          <w:rFonts w:ascii="Times New Roman" w:hAnsi="Times New Roman"/>
          <w:sz w:val="28"/>
          <w:szCs w:val="28"/>
        </w:rPr>
        <w:t xml:space="preserve"> до 1</w:t>
      </w:r>
      <w:r w:rsidR="00844468">
        <w:rPr>
          <w:rFonts w:ascii="Times New Roman" w:hAnsi="Times New Roman"/>
          <w:sz w:val="28"/>
          <w:szCs w:val="28"/>
        </w:rPr>
        <w:t>4</w:t>
      </w:r>
      <w:r w:rsidRPr="004E5419">
        <w:rPr>
          <w:rFonts w:ascii="Times New Roman" w:hAnsi="Times New Roman"/>
          <w:sz w:val="28"/>
          <w:szCs w:val="28"/>
        </w:rPr>
        <w:t xml:space="preserve"> лет:</w:t>
      </w:r>
    </w:p>
    <w:p w:rsidR="0003699E" w:rsidRPr="004E5419" w:rsidRDefault="0003699E" w:rsidP="00DB1F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t>Форма обучения</w:t>
      </w:r>
      <w:r w:rsidRPr="004E5419">
        <w:rPr>
          <w:rFonts w:ascii="Times New Roman" w:hAnsi="Times New Roman"/>
          <w:sz w:val="28"/>
          <w:szCs w:val="28"/>
        </w:rPr>
        <w:t xml:space="preserve"> – очная.</w:t>
      </w:r>
    </w:p>
    <w:p w:rsidR="0003699E" w:rsidRPr="004E5419" w:rsidRDefault="0003699E" w:rsidP="00DB1F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t xml:space="preserve">Формы занятий </w:t>
      </w:r>
      <w:r w:rsidRPr="004E5419">
        <w:rPr>
          <w:rFonts w:ascii="Times New Roman" w:hAnsi="Times New Roman"/>
          <w:sz w:val="28"/>
          <w:szCs w:val="28"/>
        </w:rPr>
        <w:t xml:space="preserve">– индивидуальная и подгрупповая. </w:t>
      </w:r>
    </w:p>
    <w:p w:rsidR="0003699E" w:rsidRDefault="0003699E" w:rsidP="00BA0F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lastRenderedPageBreak/>
        <w:t xml:space="preserve">Объем и срок освоения Программы – 1 год, количество часов – </w:t>
      </w:r>
      <w:r w:rsidR="00071832"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="00071832">
        <w:rPr>
          <w:rFonts w:ascii="Times New Roman" w:hAnsi="Times New Roman"/>
          <w:b/>
          <w:sz w:val="28"/>
          <w:szCs w:val="28"/>
        </w:rPr>
        <w:t>один раз</w:t>
      </w:r>
      <w:r>
        <w:rPr>
          <w:rFonts w:ascii="Times New Roman" w:hAnsi="Times New Roman"/>
          <w:b/>
          <w:sz w:val="28"/>
          <w:szCs w:val="28"/>
        </w:rPr>
        <w:t xml:space="preserve"> в неделю).</w:t>
      </w:r>
    </w:p>
    <w:p w:rsidR="00844468" w:rsidRPr="00844468" w:rsidRDefault="00844468" w:rsidP="0084446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844468">
        <w:rPr>
          <w:rFonts w:ascii="Times New Roman" w:hAnsi="Times New Roman"/>
          <w:b/>
          <w:sz w:val="28"/>
          <w:szCs w:val="28"/>
        </w:rPr>
        <w:t xml:space="preserve"> </w:t>
      </w:r>
      <w:r w:rsidRPr="00844468">
        <w:rPr>
          <w:rFonts w:ascii="Times New Roman" w:hAnsi="Times New Roman"/>
          <w:sz w:val="28"/>
          <w:szCs w:val="28"/>
        </w:rPr>
        <w:t xml:space="preserve">Продолжительность  занятия, согласно локальному акту ГБУ «Центр развития и социализации» </w:t>
      </w:r>
      <w:r w:rsidRPr="00844468">
        <w:rPr>
          <w:rFonts w:ascii="Times New Roman" w:hAnsi="Times New Roman"/>
          <w:spacing w:val="2"/>
          <w:sz w:val="28"/>
          <w:szCs w:val="28"/>
        </w:rPr>
        <w:t>для детей от 4 до 1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844468">
        <w:rPr>
          <w:rFonts w:ascii="Times New Roman" w:hAnsi="Times New Roman"/>
          <w:spacing w:val="2"/>
          <w:sz w:val="28"/>
          <w:szCs w:val="28"/>
        </w:rPr>
        <w:t xml:space="preserve"> лет – не более 30 мин.</w:t>
      </w:r>
    </w:p>
    <w:p w:rsidR="0003699E" w:rsidRPr="004E5419" w:rsidRDefault="0003699E" w:rsidP="00BA0F05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5419">
        <w:rPr>
          <w:rFonts w:ascii="Times New Roman" w:hAnsi="Times New Roman"/>
          <w:b/>
          <w:bCs/>
          <w:sz w:val="28"/>
          <w:szCs w:val="28"/>
          <w:lang w:val="ru-RU"/>
        </w:rPr>
        <w:t>Тип занятия:</w:t>
      </w:r>
    </w:p>
    <w:p w:rsidR="0003699E" w:rsidRPr="004E5419" w:rsidRDefault="0003699E" w:rsidP="00BA0F0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5419">
        <w:rPr>
          <w:rFonts w:ascii="Times New Roman" w:hAnsi="Times New Roman"/>
          <w:sz w:val="28"/>
          <w:szCs w:val="28"/>
          <w:lang w:val="ru-RU"/>
        </w:rPr>
        <w:t>комбинированный, теоретический, практический.</w:t>
      </w:r>
    </w:p>
    <w:p w:rsidR="0003699E" w:rsidRPr="004E5419" w:rsidRDefault="0003699E" w:rsidP="00BA0F0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E5419">
        <w:rPr>
          <w:rStyle w:val="a7"/>
          <w:rFonts w:ascii="Times New Roman" w:hAnsi="Times New Roman"/>
          <w:sz w:val="28"/>
          <w:szCs w:val="28"/>
        </w:rPr>
        <w:t xml:space="preserve">Методы обучения: </w:t>
      </w:r>
      <w:r w:rsidRPr="004E5419">
        <w:rPr>
          <w:rStyle w:val="a8"/>
          <w:rFonts w:ascii="Times New Roman" w:hAnsi="Times New Roman"/>
          <w:i w:val="0"/>
          <w:sz w:val="28"/>
          <w:szCs w:val="28"/>
        </w:rPr>
        <w:t>словесный</w:t>
      </w:r>
      <w:r w:rsidRPr="004E5419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4E5419">
        <w:rPr>
          <w:rFonts w:ascii="Times New Roman" w:hAnsi="Times New Roman"/>
          <w:sz w:val="28"/>
          <w:szCs w:val="28"/>
        </w:rPr>
        <w:t xml:space="preserve">(устное изложение); игровой (игровые обучающие задания); </w:t>
      </w:r>
      <w:r w:rsidRPr="004E5419">
        <w:rPr>
          <w:rStyle w:val="a8"/>
          <w:rFonts w:ascii="Times New Roman" w:hAnsi="Times New Roman"/>
          <w:i w:val="0"/>
          <w:sz w:val="28"/>
          <w:szCs w:val="28"/>
        </w:rPr>
        <w:t>наглядный</w:t>
      </w:r>
      <w:r w:rsidRPr="004E5419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4E5419">
        <w:rPr>
          <w:rFonts w:ascii="Times New Roman" w:hAnsi="Times New Roman"/>
          <w:sz w:val="28"/>
          <w:szCs w:val="28"/>
        </w:rPr>
        <w:t xml:space="preserve">(показ видеоматериалов, иллюстраций,  работа по подражанию, по образцу); </w:t>
      </w:r>
      <w:r w:rsidRPr="004E5419">
        <w:rPr>
          <w:rStyle w:val="a8"/>
          <w:rFonts w:ascii="Times New Roman" w:hAnsi="Times New Roman"/>
          <w:i w:val="0"/>
          <w:sz w:val="28"/>
          <w:szCs w:val="28"/>
        </w:rPr>
        <w:t>практический</w:t>
      </w:r>
      <w:r w:rsidRPr="004E5419">
        <w:rPr>
          <w:rFonts w:ascii="Times New Roman" w:hAnsi="Times New Roman"/>
          <w:i/>
          <w:sz w:val="28"/>
          <w:szCs w:val="28"/>
        </w:rPr>
        <w:t>.</w:t>
      </w:r>
    </w:p>
    <w:p w:rsidR="0003699E" w:rsidRDefault="0003699E" w:rsidP="00BA0F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t xml:space="preserve">Вид программы: </w:t>
      </w:r>
      <w:r w:rsidRPr="004E5419">
        <w:rPr>
          <w:rFonts w:ascii="Times New Roman" w:hAnsi="Times New Roman"/>
          <w:sz w:val="28"/>
          <w:szCs w:val="28"/>
        </w:rPr>
        <w:t xml:space="preserve">рабочая. </w:t>
      </w:r>
      <w:r w:rsidRPr="004E5419">
        <w:rPr>
          <w:rStyle w:val="c5"/>
          <w:rFonts w:ascii="Times New Roman" w:hAnsi="Times New Roman"/>
          <w:color w:val="000000"/>
          <w:sz w:val="28"/>
          <w:szCs w:val="28"/>
        </w:rPr>
        <w:t>Учебный материал носит вариативный характер и подбирается педагогом самостоятельно в зависимости от развития каждого учащегося, т.к. учащиеся с ТМНР не являются однородной группой.</w:t>
      </w:r>
    </w:p>
    <w:p w:rsidR="0003699E" w:rsidRPr="00BA0F05" w:rsidRDefault="0003699E" w:rsidP="00BA0F0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99E" w:rsidRPr="00351035" w:rsidRDefault="0003699E" w:rsidP="0035103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51035">
        <w:rPr>
          <w:b/>
          <w:sz w:val="28"/>
          <w:szCs w:val="28"/>
        </w:rPr>
        <w:t xml:space="preserve">Планируемые результаты </w:t>
      </w:r>
    </w:p>
    <w:p w:rsidR="0003699E" w:rsidRPr="00351035" w:rsidRDefault="0003699E" w:rsidP="0035103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 w:rsidRPr="00351035">
        <w:rPr>
          <w:b/>
          <w:sz w:val="28"/>
          <w:szCs w:val="28"/>
        </w:rPr>
        <w:t>Личностные</w:t>
      </w:r>
    </w:p>
    <w:p w:rsidR="0003699E" w:rsidRPr="00351035" w:rsidRDefault="0003699E" w:rsidP="004E5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 усвоить основы знаний;</w:t>
      </w:r>
    </w:p>
    <w:p w:rsidR="0003699E" w:rsidRPr="00351035" w:rsidRDefault="0003699E" w:rsidP="004E5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выражать свои эмоции и чувства доступным способом;</w:t>
      </w:r>
    </w:p>
    <w:p w:rsidR="0003699E" w:rsidRPr="00351035" w:rsidRDefault="0003699E" w:rsidP="004E5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устанавливать элементарные отношения между предметами.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принимать позу, адекватную выполняемому действию;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Style w:val="c1"/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 xml:space="preserve">фиксировать взгляд на предмете и лице педагога; </w:t>
      </w:r>
    </w:p>
    <w:p w:rsidR="0003699E" w:rsidRPr="00351035" w:rsidRDefault="0003699E" w:rsidP="0035103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принимать помощь взрослых;</w:t>
      </w:r>
    </w:p>
    <w:p w:rsidR="0003699E" w:rsidRPr="00351035" w:rsidRDefault="0003699E" w:rsidP="00351035">
      <w:pPr>
        <w:shd w:val="clear" w:color="auto" w:fill="FFFFFF"/>
        <w:spacing w:after="0" w:line="240" w:lineRule="auto"/>
        <w:rPr>
          <w:rStyle w:val="c1"/>
          <w:rFonts w:ascii="Times New Roman" w:hAnsi="Times New Roman"/>
          <w:sz w:val="28"/>
          <w:szCs w:val="28"/>
        </w:rPr>
      </w:pPr>
    </w:p>
    <w:p w:rsidR="0003699E" w:rsidRDefault="0003699E" w:rsidP="00351035">
      <w:pPr>
        <w:pStyle w:val="c9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51035">
        <w:rPr>
          <w:rStyle w:val="c1"/>
          <w:b/>
          <w:sz w:val="28"/>
          <w:szCs w:val="28"/>
        </w:rPr>
        <w:t>Предметные</w:t>
      </w:r>
      <w:r w:rsidRPr="00351035">
        <w:rPr>
          <w:rStyle w:val="c1"/>
          <w:sz w:val="28"/>
          <w:szCs w:val="28"/>
        </w:rPr>
        <w:t xml:space="preserve"> </w:t>
      </w:r>
    </w:p>
    <w:p w:rsidR="0003699E" w:rsidRPr="00351035" w:rsidRDefault="0003699E" w:rsidP="00351035">
      <w:pPr>
        <w:pStyle w:val="c9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51035">
        <w:rPr>
          <w:rStyle w:val="c1"/>
          <w:sz w:val="28"/>
          <w:szCs w:val="28"/>
        </w:rPr>
        <w:t>В результате обучения воспитанник может: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прослеживать взглядом движение предмета;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захватывать предмет рукой; удерживать его; приближать;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обследовать предметы тактильно, осязательно, зрительно, на  слух;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Style w:val="c1"/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нажимать на резиновую игрушку;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Style w:val="c1"/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визуально определять размер предмета;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различать основные цвета;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действовать с материалами (природный материал, крупа, вода, бумага)</w:t>
      </w:r>
    </w:p>
    <w:p w:rsidR="0003699E" w:rsidRPr="00351035" w:rsidRDefault="0003699E" w:rsidP="004E5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 w:rsidRPr="00351035">
        <w:rPr>
          <w:rStyle w:val="c1"/>
          <w:rFonts w:ascii="Times New Roman" w:hAnsi="Times New Roman"/>
          <w:sz w:val="28"/>
          <w:szCs w:val="28"/>
        </w:rPr>
        <w:t>открывать и закрывать  коробку,  с помощью воспитателя.</w:t>
      </w:r>
    </w:p>
    <w:p w:rsidR="0003699E" w:rsidRPr="00351035" w:rsidRDefault="0003699E" w:rsidP="00BA0F05">
      <w:pPr>
        <w:shd w:val="clear" w:color="auto" w:fill="FFFFFF"/>
        <w:spacing w:after="0" w:line="240" w:lineRule="auto"/>
        <w:ind w:left="900"/>
        <w:rPr>
          <w:rFonts w:ascii="Times New Roman" w:hAnsi="Times New Roman"/>
          <w:sz w:val="28"/>
          <w:szCs w:val="28"/>
        </w:rPr>
      </w:pPr>
    </w:p>
    <w:p w:rsidR="0003699E" w:rsidRPr="004E5419" w:rsidRDefault="0003699E" w:rsidP="004E5419">
      <w:pPr>
        <w:jc w:val="center"/>
        <w:rPr>
          <w:rFonts w:ascii="Times New Roman" w:hAnsi="Times New Roman"/>
          <w:b/>
          <w:spacing w:val="-10"/>
          <w:kern w:val="28"/>
          <w:sz w:val="28"/>
          <w:szCs w:val="28"/>
        </w:rPr>
      </w:pPr>
      <w:r>
        <w:rPr>
          <w:rFonts w:ascii="Times New Roman" w:hAnsi="Times New Roman"/>
          <w:b/>
          <w:spacing w:val="-10"/>
          <w:kern w:val="28"/>
          <w:sz w:val="28"/>
          <w:szCs w:val="28"/>
        </w:rPr>
        <w:t>Формы аттестации</w:t>
      </w:r>
    </w:p>
    <w:p w:rsidR="0003699E" w:rsidRPr="004E5419" w:rsidRDefault="0003699E" w:rsidP="00BA0F0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Система отслеживания результатов образовательной деятельности включает в себя:</w:t>
      </w:r>
    </w:p>
    <w:p w:rsidR="0003699E" w:rsidRPr="004E5419" w:rsidRDefault="0003699E" w:rsidP="00BA0F05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i/>
          <w:sz w:val="28"/>
          <w:szCs w:val="28"/>
        </w:rPr>
        <w:t xml:space="preserve">текущий контроль </w:t>
      </w:r>
      <w:r w:rsidRPr="004E5419">
        <w:rPr>
          <w:rFonts w:ascii="Times New Roman" w:hAnsi="Times New Roman"/>
          <w:sz w:val="28"/>
          <w:szCs w:val="28"/>
        </w:rPr>
        <w:t xml:space="preserve"> – это выявление уровня подготовленности к выбранному виду деятельности; уровня воспитанности детей (ценностные ориентации). Проводится в начале курса реабилитации воспитанника.</w:t>
      </w:r>
    </w:p>
    <w:p w:rsidR="0003699E" w:rsidRPr="00D74CAD" w:rsidRDefault="0003699E" w:rsidP="00D74CAD">
      <w:pPr>
        <w:numPr>
          <w:ilvl w:val="0"/>
          <w:numId w:val="8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i/>
          <w:sz w:val="28"/>
          <w:szCs w:val="28"/>
        </w:rPr>
        <w:t>промежуточный контроль</w:t>
      </w:r>
      <w:r w:rsidRPr="004E5419">
        <w:rPr>
          <w:rFonts w:ascii="Times New Roman" w:hAnsi="Times New Roman"/>
          <w:sz w:val="28"/>
          <w:szCs w:val="28"/>
        </w:rPr>
        <w:t xml:space="preserve"> – это комплекс мероприятий осуществляющихся в течение реабилитации для проверки знаний, умений и навыков по результатам выполнения образовательной программы. В </w:t>
      </w:r>
      <w:r w:rsidRPr="004E5419">
        <w:rPr>
          <w:rFonts w:ascii="Times New Roman" w:hAnsi="Times New Roman"/>
          <w:sz w:val="28"/>
          <w:szCs w:val="28"/>
        </w:rPr>
        <w:lastRenderedPageBreak/>
        <w:t xml:space="preserve">соответствии с результатами промежуточного контроля определяется насколько достигнуты результаты каждым ребёнком с ТМНР. </w:t>
      </w:r>
      <w:r w:rsidRPr="00D74CAD">
        <w:rPr>
          <w:rFonts w:ascii="Times New Roman" w:hAnsi="Times New Roman"/>
          <w:sz w:val="28"/>
          <w:szCs w:val="28"/>
        </w:rPr>
        <w:tab/>
      </w:r>
    </w:p>
    <w:p w:rsidR="0003699E" w:rsidRPr="004E5419" w:rsidRDefault="0003699E" w:rsidP="004E5419">
      <w:pPr>
        <w:ind w:left="9" w:right="186" w:firstLine="709"/>
        <w:jc w:val="both"/>
        <w:rPr>
          <w:rFonts w:ascii="Times New Roman" w:hAnsi="Times New Roman"/>
          <w:b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t>Диагностическая карта представлена в Приложении 1</w:t>
      </w:r>
    </w:p>
    <w:p w:rsidR="0003699E" w:rsidRPr="004E5419" w:rsidRDefault="0003699E" w:rsidP="00BA0F05">
      <w:pPr>
        <w:spacing w:after="0" w:line="240" w:lineRule="auto"/>
        <w:ind w:left="11" w:right="9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Из-за системных нарушений развития обучающихся с  тяжелой, глубокой умственной отсталостью и с ТМНР для данной категории детей показан </w:t>
      </w:r>
      <w:r w:rsidRPr="004E5419">
        <w:rPr>
          <w:rFonts w:ascii="Times New Roman" w:hAnsi="Times New Roman"/>
          <w:i/>
          <w:sz w:val="28"/>
          <w:szCs w:val="28"/>
        </w:rPr>
        <w:t xml:space="preserve">индивидуальный уровень итогового результата общего образования. </w:t>
      </w:r>
      <w:r w:rsidRPr="004E5419">
        <w:rPr>
          <w:rFonts w:ascii="Times New Roman" w:hAnsi="Times New Roman"/>
          <w:sz w:val="28"/>
          <w:szCs w:val="28"/>
        </w:rPr>
        <w:t xml:space="preserve">Все обучающиеся, вне зависимости от тяжести состояния, включаются в образовательное пространство, где принципы организации предметноразвивающей среды, оборудование, технические средства, программы учебных предметов, коррекционных технологий, а также содержание и методы обучения и воспитания определяются индивидуальными возможностями и особыми образовательными потребностями ребенка.  </w:t>
      </w:r>
    </w:p>
    <w:p w:rsidR="0003699E" w:rsidRPr="004E5419" w:rsidRDefault="0003699E" w:rsidP="00BA0F05">
      <w:pPr>
        <w:spacing w:after="0" w:line="240" w:lineRule="auto"/>
        <w:ind w:left="11" w:right="9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Итоговые достижения определяются </w:t>
      </w:r>
      <w:r w:rsidRPr="004E5419">
        <w:rPr>
          <w:rFonts w:ascii="Times New Roman" w:hAnsi="Times New Roman"/>
          <w:b/>
          <w:sz w:val="28"/>
          <w:szCs w:val="28"/>
        </w:rPr>
        <w:t>индивидуальными</w:t>
      </w:r>
      <w:r w:rsidRPr="004E5419">
        <w:rPr>
          <w:rFonts w:ascii="Times New Roman" w:hAnsi="Times New Roman"/>
          <w:sz w:val="28"/>
          <w:szCs w:val="28"/>
        </w:rPr>
        <w:t xml:space="preserve"> возможностями ребенка и тем, что его образование нацелено на максимальное развитие жизненной компетенции. Овладение знаниями, умениями и навыками в различных образовательных областях («академический» компонент) регламентируется рамками полезных и необходимых </w:t>
      </w:r>
      <w:r w:rsidRPr="004E5419">
        <w:rPr>
          <w:rFonts w:ascii="Times New Roman" w:hAnsi="Times New Roman"/>
          <w:i/>
          <w:sz w:val="28"/>
          <w:szCs w:val="28"/>
        </w:rPr>
        <w:t xml:space="preserve">инструментов </w:t>
      </w:r>
      <w:r w:rsidRPr="004E5419">
        <w:rPr>
          <w:rFonts w:ascii="Times New Roman" w:hAnsi="Times New Roman"/>
          <w:sz w:val="28"/>
          <w:szCs w:val="28"/>
        </w:rPr>
        <w:t xml:space="preserve">для решения задач повседневной жизни. Накопление доступных навыков коммуникации, самообслуживания, бытовой и доступной трудовой деятельности, а также перенос сформированных представлений и умений в собственную деятельность (компонент «жизненной компетенции») готовит обучающегося к использованию приобретенных в процессе образования умений для активной жизни в семье и обществе.  </w:t>
      </w:r>
    </w:p>
    <w:p w:rsidR="0003699E" w:rsidRPr="004E5419" w:rsidRDefault="0003699E" w:rsidP="00BA0F05">
      <w:pPr>
        <w:spacing w:after="0" w:line="240" w:lineRule="auto"/>
        <w:ind w:left="11" w:right="9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Итогом образования ребенка с ТМНР является </w:t>
      </w:r>
      <w:r w:rsidRPr="004E5419">
        <w:rPr>
          <w:rFonts w:ascii="Times New Roman" w:hAnsi="Times New Roman"/>
          <w:b/>
          <w:sz w:val="28"/>
          <w:szCs w:val="28"/>
        </w:rPr>
        <w:t>нормализация</w:t>
      </w:r>
      <w:r w:rsidRPr="004E5419">
        <w:rPr>
          <w:rFonts w:ascii="Times New Roman" w:hAnsi="Times New Roman"/>
          <w:sz w:val="28"/>
          <w:szCs w:val="28"/>
        </w:rPr>
        <w:t xml:space="preserve"> его жизни. Под нормализацией понимается такой образ жизни, который является привычным и необходимым для подавляющего большинство людей: жить в семье, решать вопросы повседневной жизнедеятельности, выполнять полезную трудовую деятельность, определять содержание своих увлечений и интересов, иметь возможность самостоятельно принимать решения и нести за них ответственность. Общим результатом образования такого обучающегося может стать набор компетенций, позволяющих соразмерно психическим и физическим возможностям максимально самостоятельно решать задачи, направленные на нормализацию его жизни.  </w:t>
      </w:r>
    </w:p>
    <w:p w:rsidR="0003699E" w:rsidRPr="004E5419" w:rsidRDefault="0003699E" w:rsidP="00BA0F05">
      <w:pPr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Сроки прохож</w:t>
      </w:r>
      <w:r w:rsidRPr="004E5419">
        <w:rPr>
          <w:rFonts w:ascii="Times New Roman" w:hAnsi="Times New Roman"/>
          <w:sz w:val="28"/>
          <w:szCs w:val="28"/>
        </w:rPr>
        <w:softHyphen/>
      </w:r>
      <w:r w:rsidRPr="004E5419">
        <w:rPr>
          <w:rFonts w:ascii="Times New Roman" w:hAnsi="Times New Roman"/>
          <w:spacing w:val="2"/>
          <w:sz w:val="28"/>
          <w:szCs w:val="28"/>
        </w:rPr>
        <w:t xml:space="preserve">дения программы определяются индивидуально для каждого </w:t>
      </w:r>
      <w:r w:rsidRPr="004E5419">
        <w:rPr>
          <w:rFonts w:ascii="Times New Roman" w:hAnsi="Times New Roman"/>
          <w:iCs/>
          <w:spacing w:val="-9"/>
          <w:sz w:val="28"/>
          <w:szCs w:val="28"/>
        </w:rPr>
        <w:t xml:space="preserve">конкретного </w:t>
      </w:r>
      <w:r w:rsidRPr="004E5419">
        <w:rPr>
          <w:rFonts w:ascii="Times New Roman" w:hAnsi="Times New Roman"/>
          <w:spacing w:val="-9"/>
          <w:sz w:val="28"/>
          <w:szCs w:val="28"/>
        </w:rPr>
        <w:t xml:space="preserve">ребенка, исходя из его возможностей. </w:t>
      </w:r>
    </w:p>
    <w:p w:rsidR="0003699E" w:rsidRPr="004E5419" w:rsidRDefault="0003699E" w:rsidP="00BA0F05">
      <w:pPr>
        <w:spacing w:after="0" w:line="240" w:lineRule="auto"/>
        <w:ind w:left="11" w:right="9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Система оценки результатов отражает степень выполнения обучающимся программы, взаимодействие следующих компонентов:   </w:t>
      </w:r>
    </w:p>
    <w:p w:rsidR="0003699E" w:rsidRPr="004E5419" w:rsidRDefault="0003699E" w:rsidP="00BA0F05">
      <w:pPr>
        <w:spacing w:after="0" w:line="240" w:lineRule="auto"/>
        <w:ind w:left="11" w:right="9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- что обучающийся знает и умеет на конец учебного периода, что из полученных знаний и умений он применяет на практике, </w:t>
      </w:r>
    </w:p>
    <w:p w:rsidR="0003699E" w:rsidRPr="004E5419" w:rsidRDefault="0003699E" w:rsidP="00BA0F05">
      <w:pPr>
        <w:spacing w:after="0" w:line="240" w:lineRule="auto"/>
        <w:ind w:left="11" w:right="9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- насколько активно, адекватно и самостоятельно он их применяет. </w:t>
      </w:r>
    </w:p>
    <w:p w:rsidR="0003699E" w:rsidRPr="004E5419" w:rsidRDefault="0003699E" w:rsidP="00BA0F05">
      <w:pPr>
        <w:spacing w:after="0" w:line="240" w:lineRule="auto"/>
        <w:ind w:left="11" w:right="185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lastRenderedPageBreak/>
        <w:t xml:space="preserve">При оценке результативности обучения должны учитываться особенности психического, неврологического и соматического состояния каждого обучающегося. </w:t>
      </w:r>
    </w:p>
    <w:p w:rsidR="0003699E" w:rsidRPr="004E5419" w:rsidRDefault="0003699E" w:rsidP="00BA0F05">
      <w:pPr>
        <w:spacing w:after="0" w:line="240" w:lineRule="auto"/>
        <w:ind w:left="11" w:right="185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Выявление результативности обучения должно происходить вариативно с учетом психофизического развития ребенка в процессе выполнения перцептивных, речевых, предметных действий, графических работ и др. </w:t>
      </w:r>
    </w:p>
    <w:p w:rsidR="0003699E" w:rsidRPr="004E5419" w:rsidRDefault="0003699E" w:rsidP="00BA0F05">
      <w:pPr>
        <w:spacing w:after="0" w:line="240" w:lineRule="auto"/>
        <w:ind w:left="11" w:right="186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При предъявлении и выполнении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 необходимо учитывать степень самостоятельности ребенка. </w:t>
      </w:r>
    </w:p>
    <w:p w:rsidR="0003699E" w:rsidRPr="004E5419" w:rsidRDefault="0003699E" w:rsidP="00BA0F05">
      <w:pPr>
        <w:spacing w:after="0" w:line="240" w:lineRule="auto"/>
        <w:ind w:left="11" w:right="185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представление «узнает объект», «не всегда узнает объект» (ситуативно), «не узнает объект». </w:t>
      </w:r>
    </w:p>
    <w:p w:rsidR="0003699E" w:rsidRDefault="0003699E" w:rsidP="00BA0F05">
      <w:pPr>
        <w:spacing w:after="0" w:line="240" w:lineRule="auto"/>
        <w:ind w:left="11" w:right="185" w:firstLine="709"/>
        <w:jc w:val="both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Выявление представлений, умений и навыков обучающихся в каждой образовательной области должно создавать основу для корректировки программы, конкретизации содержания дальнейшей коррекционно-развивающей работы. В случае затруднений в оценке сформированности действий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03699E" w:rsidRDefault="0003699E" w:rsidP="00BA0F05">
      <w:pPr>
        <w:spacing w:after="0" w:line="240" w:lineRule="auto"/>
        <w:ind w:left="11" w:right="185" w:firstLine="709"/>
        <w:jc w:val="both"/>
        <w:rPr>
          <w:rStyle w:val="c12"/>
          <w:rFonts w:ascii="Times New Roman" w:hAnsi="Times New Roman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71832" w:rsidRDefault="00071832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</w:p>
    <w:p w:rsidR="0003699E" w:rsidRPr="004E5419" w:rsidRDefault="0003699E" w:rsidP="004E5419">
      <w:pPr>
        <w:ind w:left="9" w:right="184"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4E5419">
        <w:rPr>
          <w:rFonts w:ascii="Times New Roman" w:hAnsi="Times New Roman"/>
          <w:b/>
          <w:color w:val="00000A"/>
          <w:sz w:val="28"/>
          <w:szCs w:val="28"/>
        </w:rPr>
        <w:lastRenderedPageBreak/>
        <w:t>Учебный план</w:t>
      </w:r>
    </w:p>
    <w:p w:rsidR="0003699E" w:rsidRPr="004E5419" w:rsidRDefault="0003699E" w:rsidP="004E5419">
      <w:pPr>
        <w:pStyle w:val="c3c57"/>
        <w:shd w:val="clear" w:color="auto" w:fill="FFFFFF"/>
        <w:spacing w:before="0" w:beforeAutospacing="0" w:after="0" w:afterAutospacing="0"/>
        <w:ind w:firstLine="710"/>
        <w:jc w:val="center"/>
        <w:rPr>
          <w:rStyle w:val="c12"/>
          <w:b/>
          <w:bCs/>
          <w:i/>
          <w:iCs/>
          <w:color w:val="000000"/>
          <w:sz w:val="28"/>
          <w:szCs w:val="28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524"/>
        <w:gridCol w:w="125"/>
        <w:gridCol w:w="1384"/>
        <w:gridCol w:w="1406"/>
        <w:gridCol w:w="43"/>
        <w:gridCol w:w="60"/>
        <w:gridCol w:w="36"/>
        <w:gridCol w:w="10"/>
        <w:gridCol w:w="1138"/>
        <w:gridCol w:w="272"/>
      </w:tblGrid>
      <w:tr w:rsidR="0003699E" w:rsidRPr="00002077" w:rsidTr="004E5419">
        <w:trPr>
          <w:trHeight w:val="413"/>
        </w:trPr>
        <w:tc>
          <w:tcPr>
            <w:tcW w:w="596" w:type="dxa"/>
            <w:vMerge w:val="restart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24" w:type="dxa"/>
            <w:vMerge w:val="restart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 xml:space="preserve">Название темы, раздела                  </w:t>
            </w:r>
          </w:p>
        </w:tc>
        <w:tc>
          <w:tcPr>
            <w:tcW w:w="4202" w:type="dxa"/>
            <w:gridSpan w:val="8"/>
            <w:tcBorders>
              <w:right w:val="nil"/>
            </w:tcBorders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Количество</w:t>
            </w:r>
          </w:p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72" w:type="dxa"/>
            <w:tcBorders>
              <w:left w:val="nil"/>
            </w:tcBorders>
          </w:tcPr>
          <w:p w:rsidR="0003699E" w:rsidRPr="00002077" w:rsidRDefault="00036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99E" w:rsidRPr="00002077" w:rsidTr="004E5419">
        <w:trPr>
          <w:trHeight w:val="412"/>
        </w:trPr>
        <w:tc>
          <w:tcPr>
            <w:tcW w:w="0" w:type="auto"/>
            <w:vMerge/>
            <w:vAlign w:val="center"/>
          </w:tcPr>
          <w:p w:rsidR="0003699E" w:rsidRPr="00002077" w:rsidRDefault="0003699E">
            <w:pPr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3699E" w:rsidRPr="00002077" w:rsidRDefault="0003699E">
            <w:pPr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4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16" w:type="dxa"/>
            <w:gridSpan w:val="5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Практика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 неделя сентября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9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Фиксация взгляда на лице педагога и соотнесение  лица педагога с голосом.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sz w:val="28"/>
                <w:szCs w:val="28"/>
              </w:rPr>
              <w:t>2 неделя сентября</w:t>
            </w:r>
          </w:p>
        </w:tc>
      </w:tr>
      <w:tr w:rsidR="0003699E" w:rsidRPr="00002077" w:rsidTr="004E5419">
        <w:trPr>
          <w:trHeight w:val="315"/>
        </w:trPr>
        <w:tc>
          <w:tcPr>
            <w:tcW w:w="596" w:type="dxa"/>
            <w:vMerge w:val="restart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4" w:type="dxa"/>
            <w:vMerge w:val="restart"/>
          </w:tcPr>
          <w:p w:rsidR="0003699E" w:rsidRPr="004E5419" w:rsidRDefault="0003699E">
            <w:pPr>
              <w:pStyle w:val="c9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Наблюдение за движущейся  игрушкой по горизонтали, дотягиваться до нее.</w:t>
            </w:r>
          </w:p>
        </w:tc>
        <w:tc>
          <w:tcPr>
            <w:tcW w:w="1509" w:type="dxa"/>
            <w:gridSpan w:val="2"/>
            <w:vMerge w:val="restart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  <w:tcBorders>
              <w:bottom w:val="nil"/>
            </w:tcBorders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bottom w:val="nil"/>
            </w:tcBorders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rPr>
          <w:trHeight w:val="225"/>
        </w:trPr>
        <w:tc>
          <w:tcPr>
            <w:tcW w:w="0" w:type="auto"/>
            <w:vMerge/>
            <w:vAlign w:val="center"/>
          </w:tcPr>
          <w:p w:rsidR="0003699E" w:rsidRPr="00002077" w:rsidRDefault="0003699E">
            <w:pPr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3699E" w:rsidRPr="00002077" w:rsidRDefault="000369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3699E" w:rsidRPr="00002077" w:rsidRDefault="0003699E">
            <w:pPr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sz w:val="28"/>
                <w:szCs w:val="28"/>
              </w:rPr>
              <w:t>3 неделя сентября</w:t>
            </w:r>
          </w:p>
        </w:tc>
      </w:tr>
      <w:tr w:rsidR="0003699E" w:rsidRPr="00002077" w:rsidTr="004E5419">
        <w:trPr>
          <w:trHeight w:val="565"/>
        </w:trPr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9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Прослеживание взглядом за движущимся предметом (близко расположенный, удаленный).</w:t>
            </w: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4 неделя сентября</w:t>
            </w:r>
          </w:p>
        </w:tc>
      </w:tr>
      <w:tr w:rsidR="0003699E" w:rsidRPr="00002077" w:rsidTr="004E5419">
        <w:trPr>
          <w:trHeight w:val="595"/>
        </w:trPr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Захват предмета, правильно распределяя пальцы при захвате (с помощью)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 неделя октября</w:t>
            </w:r>
          </w:p>
        </w:tc>
      </w:tr>
      <w:tr w:rsidR="0003699E" w:rsidRPr="00002077" w:rsidTr="004E5419">
        <w:trPr>
          <w:trHeight w:val="595"/>
        </w:trPr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9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4E5419">
              <w:rPr>
                <w:rStyle w:val="c5"/>
                <w:color w:val="000000"/>
                <w:sz w:val="28"/>
                <w:szCs w:val="28"/>
              </w:rPr>
              <w:t>Захватывание, удерживание шариков рукой, фиксация  взгляда, опускание в коробку.</w:t>
            </w: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 неделя октября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9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 xml:space="preserve">Перекладывание шариков  из одной руки в другую (с помощью). Стимуляция захвата  и удерживание  предмета 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3 неделя октября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Захват предмета, правильно распределяя пальцы при захвате (с помощью).</w:t>
            </w:r>
          </w:p>
          <w:p w:rsidR="0003699E" w:rsidRPr="004E5419" w:rsidRDefault="0003699E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Захватывание орехов из коробки и бросание  в сосуд с широким горлышком.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4 неделя октября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Захват и удерживание предметов разной формы, правильно распределяя пальцы при захвате (с помощью)</w:t>
            </w: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03699E" w:rsidRDefault="0003699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 xml:space="preserve">Дотягивание до предмета, </w:t>
            </w:r>
            <w:r w:rsidRPr="004E5419">
              <w:rPr>
                <w:rStyle w:val="c1"/>
                <w:color w:val="000000"/>
                <w:sz w:val="28"/>
                <w:szCs w:val="28"/>
              </w:rPr>
              <w:lastRenderedPageBreak/>
              <w:t>находящегося над рукой, под рукой и его захват (с помощью)</w:t>
            </w:r>
          </w:p>
          <w:p w:rsidR="0003699E" w:rsidRPr="004E5419" w:rsidRDefault="0003699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5 неделя октября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Формирование умения в открывании/закрывании крышки (с помощью).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 неделя ноября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Перекладывание шариков  из одной руки в другую (с помощью). Стимуляция захвата  и удерживание  предмета (с помощью).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 неделя ноября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Захват предмета, правильно распределяя пальцы при захвате (с помощью).</w:t>
            </w:r>
          </w:p>
          <w:p w:rsidR="0003699E" w:rsidRPr="004E5419" w:rsidRDefault="0003699E">
            <w:pPr>
              <w:pStyle w:val="c0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Захватывание орехов из коробки и бросание  в сосуд с широким горлышком.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3 неделя ноября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5"/>
                <w:color w:val="000000"/>
                <w:sz w:val="28"/>
                <w:szCs w:val="28"/>
              </w:rPr>
              <w:t>Захватывание, удерживание шариков рукой, фиксация  взгляда, опускание в коробку.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4 неделя ноября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Формирование умения в открывании/закрывании крышки (с помощью).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 неделя декабря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Пирамидка. Нанизывание на стержень колец одинаковой величины с помощью.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 неделя декабря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  <w:p w:rsidR="0003699E" w:rsidRPr="004E5419" w:rsidRDefault="0003699E">
            <w:pPr>
              <w:pStyle w:val="c3c57"/>
              <w:spacing w:before="0" w:beforeAutospacing="0" w:after="0" w:afterAutospacing="0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Пирамидка. Нанизывание на стержень колец разной величины с помощью.</w:t>
            </w: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3 неделя декабря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Захват и удерживание предметов разной формы, правильно распределяя пальцы при захвате (с помощью)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6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4 неделя декабря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 xml:space="preserve">Дотягивание до предмета, находящегося над рукой, под рукой </w:t>
            </w:r>
            <w:r w:rsidRPr="004E5419">
              <w:rPr>
                <w:rStyle w:val="c1"/>
                <w:color w:val="000000"/>
                <w:sz w:val="28"/>
                <w:szCs w:val="28"/>
              </w:rPr>
              <w:lastRenderedPageBreak/>
              <w:t>и его захват (с помощью)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 неделя января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4" w:type="dxa"/>
          </w:tcPr>
          <w:p w:rsidR="0003699E" w:rsidRPr="00002077" w:rsidRDefault="0003699E">
            <w:pPr>
              <w:rPr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Пересыпание из емкости в емкость с помощью  вспомогательных средств.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02077">
              <w:rPr>
                <w:rFonts w:ascii="Times New Roman" w:hAnsi="Times New Roman"/>
                <w:sz w:val="28"/>
                <w:szCs w:val="28"/>
              </w:rPr>
              <w:t>Работа с крупами (пересыпание, отсеивание, сортировка).</w:t>
            </w:r>
          </w:p>
        </w:tc>
        <w:tc>
          <w:tcPr>
            <w:tcW w:w="1509" w:type="dxa"/>
            <w:gridSpan w:val="2"/>
          </w:tcPr>
          <w:p w:rsidR="0003699E" w:rsidRPr="00071832" w:rsidRDefault="0007183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3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5"/>
          </w:tcPr>
          <w:p w:rsidR="0003699E" w:rsidRPr="00002077" w:rsidRDefault="000369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03699E" w:rsidRPr="00071832" w:rsidRDefault="0003699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183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 неделя января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4" w:type="dxa"/>
          </w:tcPr>
          <w:p w:rsidR="0003699E" w:rsidRPr="00002077" w:rsidRDefault="0003699E">
            <w:pPr>
              <w:rPr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Пересыпание из емкости в емкость без помощи вспомогательных средств.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002077">
              <w:rPr>
                <w:rFonts w:ascii="Times New Roman" w:hAnsi="Times New Roman"/>
                <w:sz w:val="28"/>
                <w:szCs w:val="28"/>
              </w:rPr>
              <w:t>Работа с крупами (пересыпание, отсеивание, сортировка).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3 неделя января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Перекладывание предмета из одной руки в другую (с помощью)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4 неделя января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Перекладывание предметов из одной емкости в другую (с помощью)</w:t>
            </w: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5 неделя января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Представление о цвете (красный, желтый)</w:t>
            </w:r>
          </w:p>
        </w:tc>
        <w:tc>
          <w:tcPr>
            <w:tcW w:w="1509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sz w:val="28"/>
                <w:szCs w:val="28"/>
              </w:rPr>
              <w:t>1 неделя февраля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Дотягивание до предмета, находящегося над рукой, под рукой и его захват (с помощью)</w:t>
            </w: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sz w:val="28"/>
                <w:szCs w:val="28"/>
              </w:rPr>
              <w:t>2 неделя февраля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Формирование  умения открывать и закрывать коробку в совместных действиях</w:t>
            </w: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 xml:space="preserve">                                                   3 неделя февраля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4" w:type="dxa"/>
          </w:tcPr>
          <w:p w:rsidR="0003699E" w:rsidRPr="004E5419" w:rsidRDefault="0003699E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Формирование  умения перекладывать мелкие предметы из одной ёмкости в другую ложкой в совместных действиях</w:t>
            </w:r>
          </w:p>
        </w:tc>
        <w:tc>
          <w:tcPr>
            <w:tcW w:w="1509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09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6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sz w:val="28"/>
                <w:szCs w:val="28"/>
              </w:rPr>
              <w:t>4 неделя февраля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649" w:type="dxa"/>
            <w:gridSpan w:val="2"/>
          </w:tcPr>
          <w:p w:rsidR="0003699E" w:rsidRPr="004E5419" w:rsidRDefault="0003699E">
            <w:pPr>
              <w:pStyle w:val="c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Фиксирование взгляда на предмете.  </w:t>
            </w:r>
            <w:r w:rsidR="00071832" w:rsidRPr="004E5419">
              <w:rPr>
                <w:rStyle w:val="c1"/>
                <w:color w:val="000000"/>
                <w:sz w:val="28"/>
                <w:szCs w:val="28"/>
              </w:rPr>
              <w:t>Наблюдение за движущимися игрушками.</w:t>
            </w:r>
          </w:p>
        </w:tc>
        <w:tc>
          <w:tcPr>
            <w:tcW w:w="1384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0"/>
              <w:jc w:val="center"/>
              <w:rPr>
                <w:rStyle w:val="c12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1 неделя марта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649" w:type="dxa"/>
            <w:gridSpan w:val="2"/>
          </w:tcPr>
          <w:p w:rsidR="0003699E" w:rsidRPr="004E5419" w:rsidRDefault="0003699E">
            <w:pPr>
              <w:pStyle w:val="c0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 xml:space="preserve">Вынимание и опускание предмета  в коробку. </w:t>
            </w:r>
            <w:r w:rsidR="00071832" w:rsidRPr="004E5419">
              <w:rPr>
                <w:rStyle w:val="c1"/>
                <w:color w:val="000000"/>
                <w:sz w:val="28"/>
                <w:szCs w:val="28"/>
              </w:rPr>
              <w:t>Передвижение шариков на проволоке.</w:t>
            </w:r>
          </w:p>
        </w:tc>
        <w:tc>
          <w:tcPr>
            <w:tcW w:w="1384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0"/>
              <w:jc w:val="center"/>
              <w:rPr>
                <w:rStyle w:val="c12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2 неделя марта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Упражнения с Монтессори-материалами. «Розовая башня».     Построение башни соответственно уменьшению размеров кубов. Визуальное различие размеров.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>
            <w:pPr>
              <w:pStyle w:val="c0"/>
              <w:jc w:val="center"/>
              <w:rPr>
                <w:rStyle w:val="c12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3 неделя марта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Упражнение с Монтессори-материалами. «Розовая башня». Создание сенсорной базы для последующего ознакомления ребёнка с понятиями «большой-маленький».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 w:rsidP="00852837">
            <w:pPr>
              <w:pStyle w:val="c0"/>
              <w:jc w:val="center"/>
              <w:rPr>
                <w:rStyle w:val="c12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4 неделя марта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 xml:space="preserve">Упражнение с Монтессори-материалами. «Розовая башня». </w:t>
            </w:r>
            <w:r w:rsidRPr="00002077">
              <w:rPr>
                <w:rFonts w:ascii="Times New Roman" w:hAnsi="Times New Roman"/>
                <w:spacing w:val="-1"/>
                <w:sz w:val="28"/>
                <w:szCs w:val="28"/>
              </w:rPr>
              <w:t>Построение с другим взаимным расположением кубов.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 w:rsidP="00852837">
            <w:pPr>
              <w:pStyle w:val="c0"/>
              <w:jc w:val="center"/>
              <w:rPr>
                <w:rStyle w:val="c12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1 неделя апреля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CC0C2A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Упражнение с Монтессори-материалами. «Цветные таблички ящик №1».                         Знакомство с основным монохроматическими цветами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002077" w:rsidRDefault="0003699E" w:rsidP="00852837">
            <w:pPr>
              <w:spacing w:line="240" w:lineRule="auto"/>
              <w:jc w:val="center"/>
              <w:rPr>
                <w:rStyle w:val="c12"/>
                <w:rFonts w:ascii="Times New Roman" w:hAnsi="Times New Roman"/>
                <w:sz w:val="28"/>
                <w:szCs w:val="28"/>
              </w:rPr>
            </w:pPr>
            <w:r w:rsidRPr="00002077">
              <w:rPr>
                <w:rStyle w:val="c1"/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2 неделя апреля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002077" w:rsidRDefault="0003699E" w:rsidP="00CC0C2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02077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="00CC0C2A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Упражнение с Монтессори-материалами. «Цветные таблички ящик №1»                                         Подбор пар одинаковых по цвету</w:t>
            </w:r>
          </w:p>
        </w:tc>
        <w:tc>
          <w:tcPr>
            <w:tcW w:w="1384" w:type="dxa"/>
          </w:tcPr>
          <w:p w:rsidR="0003699E" w:rsidRPr="00002077" w:rsidRDefault="00071832">
            <w:pPr>
              <w:jc w:val="center"/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5"/>
          </w:tcPr>
          <w:p w:rsidR="0003699E" w:rsidRPr="00002077" w:rsidRDefault="0003699E">
            <w:pPr>
              <w:jc w:val="center"/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03699E" w:rsidRPr="00002077" w:rsidRDefault="00071832">
            <w:pPr>
              <w:jc w:val="center"/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12"/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 w:rsidP="00852837">
            <w:pPr>
              <w:pStyle w:val="c3c57"/>
              <w:spacing w:before="0" w:beforeAutospacing="0" w:after="0" w:afterAutospacing="0"/>
              <w:jc w:val="center"/>
              <w:rPr>
                <w:rStyle w:val="c12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3 неделя апреля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3</w:t>
            </w:r>
            <w:r w:rsidR="00CC0C2A">
              <w:rPr>
                <w:rStyle w:val="c1"/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Упражнение с Монтессори-материалами.  «Цветные таблички ящик №2»                                 Знакомство с основным монохроматическими цветами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5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rPr>
          <w:trHeight w:val="328"/>
        </w:trPr>
        <w:tc>
          <w:tcPr>
            <w:tcW w:w="9594" w:type="dxa"/>
            <w:gridSpan w:val="11"/>
          </w:tcPr>
          <w:p w:rsidR="0003699E" w:rsidRPr="004E5419" w:rsidRDefault="0003699E" w:rsidP="00852837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4 неделя апреля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 w:rsidP="00CC0C2A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3</w:t>
            </w:r>
            <w:r w:rsidR="00CC0C2A">
              <w:rPr>
                <w:rStyle w:val="c1"/>
                <w:b/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Style w:val="c1"/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Упражнение с Монтессори-</w:t>
            </w:r>
            <w:r w:rsidRPr="00002077">
              <w:rPr>
                <w:rFonts w:ascii="Times New Roman" w:hAnsi="Times New Roman"/>
                <w:sz w:val="28"/>
                <w:szCs w:val="28"/>
              </w:rPr>
              <w:lastRenderedPageBreak/>
              <w:t>материалами. «Цветные таблички ящик №2»                                         Подбор пар одинаковых по цвету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5" w:type="dxa"/>
            <w:gridSpan w:val="5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 w:rsidP="00852837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5 неделя апреля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Упражнение с Монтессори-материалами.                        «Цветные таблички ящик №2»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5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 w:rsidP="00852837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1 неделя мая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37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Упражнение с Монтессори-материалами. «Шумящие коробки»</w:t>
            </w:r>
          </w:p>
        </w:tc>
        <w:tc>
          <w:tcPr>
            <w:tcW w:w="1384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5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4E5419" w:rsidRDefault="0003699E" w:rsidP="00852837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i/>
                <w:color w:val="000000"/>
                <w:sz w:val="28"/>
                <w:szCs w:val="28"/>
              </w:rPr>
              <w:t>2 неделя мая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38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Упражнения с Монтессори-материалами. «Розовая башня».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gridSpan w:val="5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9594" w:type="dxa"/>
            <w:gridSpan w:val="11"/>
          </w:tcPr>
          <w:p w:rsidR="0003699E" w:rsidRPr="00002077" w:rsidRDefault="0003699E" w:rsidP="00852837">
            <w:pPr>
              <w:spacing w:line="240" w:lineRule="auto"/>
              <w:jc w:val="center"/>
              <w:rPr>
                <w:rStyle w:val="c1"/>
                <w:rFonts w:ascii="Times New Roman" w:hAnsi="Times New Roman"/>
                <w:b/>
                <w:i/>
                <w:sz w:val="28"/>
                <w:szCs w:val="28"/>
              </w:rPr>
            </w:pPr>
            <w:r w:rsidRPr="00002077">
              <w:rPr>
                <w:rStyle w:val="c1"/>
                <w:rFonts w:ascii="Times New Roman" w:hAnsi="Times New Roman"/>
                <w:b/>
                <w:i/>
                <w:sz w:val="28"/>
                <w:szCs w:val="28"/>
              </w:rPr>
              <w:t>3 неделя мая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CC0C2A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39</w:t>
            </w:r>
          </w:p>
        </w:tc>
        <w:tc>
          <w:tcPr>
            <w:tcW w:w="4649" w:type="dxa"/>
            <w:gridSpan w:val="2"/>
          </w:tcPr>
          <w:p w:rsidR="0003699E" w:rsidRPr="00002077" w:rsidRDefault="0003699E" w:rsidP="0085283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Упражнение с Монтессори-материалами. «Розовая башня».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dxa"/>
            <w:gridSpan w:val="4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gridSpan w:val="3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03699E" w:rsidRPr="00002077" w:rsidTr="004E5419">
        <w:tc>
          <w:tcPr>
            <w:tcW w:w="596" w:type="dxa"/>
          </w:tcPr>
          <w:p w:rsidR="0003699E" w:rsidRPr="004E5419" w:rsidRDefault="0003699E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</w:p>
          <w:p w:rsidR="0003699E" w:rsidRPr="004E5419" w:rsidRDefault="0003699E">
            <w:pPr>
              <w:pStyle w:val="c3c57"/>
              <w:spacing w:before="0" w:beforeAutospacing="0" w:after="0" w:afterAutospacing="0"/>
              <w:rPr>
                <w:rStyle w:val="c1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649" w:type="dxa"/>
            <w:gridSpan w:val="2"/>
          </w:tcPr>
          <w:p w:rsidR="0003699E" w:rsidRPr="00002077" w:rsidRDefault="0003699E">
            <w:pPr>
              <w:rPr>
                <w:rFonts w:ascii="Times New Roman" w:hAnsi="Times New Roman"/>
                <w:sz w:val="28"/>
                <w:szCs w:val="28"/>
              </w:rPr>
            </w:pPr>
            <w:r w:rsidRPr="0000207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84" w:type="dxa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39</w:t>
            </w:r>
          </w:p>
        </w:tc>
        <w:tc>
          <w:tcPr>
            <w:tcW w:w="1545" w:type="dxa"/>
            <w:gridSpan w:val="4"/>
          </w:tcPr>
          <w:p w:rsidR="0003699E" w:rsidRPr="004E5419" w:rsidRDefault="00071832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3"/>
          </w:tcPr>
          <w:p w:rsidR="0003699E" w:rsidRPr="004E5419" w:rsidRDefault="00071832" w:rsidP="00BA0F05">
            <w:pPr>
              <w:pStyle w:val="c3c57"/>
              <w:spacing w:before="0" w:beforeAutospacing="0" w:after="0" w:afterAutospacing="0"/>
              <w:jc w:val="center"/>
              <w:rPr>
                <w:rStyle w:val="c1"/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i/>
                <w:color w:val="000000"/>
                <w:sz w:val="28"/>
                <w:szCs w:val="28"/>
              </w:rPr>
              <w:t>36</w:t>
            </w:r>
          </w:p>
        </w:tc>
      </w:tr>
    </w:tbl>
    <w:p w:rsidR="0003699E" w:rsidRDefault="0003699E" w:rsidP="00071832">
      <w:pPr>
        <w:ind w:right="888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1832" w:rsidRDefault="00071832" w:rsidP="004E5419">
      <w:pPr>
        <w:ind w:left="708" w:right="888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99E" w:rsidRPr="004E5419" w:rsidRDefault="0003699E" w:rsidP="004E5419">
      <w:pPr>
        <w:ind w:left="708" w:right="888" w:firstLine="709"/>
        <w:jc w:val="center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lastRenderedPageBreak/>
        <w:t>Содержание учебного плана</w:t>
      </w:r>
    </w:p>
    <w:p w:rsidR="0003699E" w:rsidRPr="004E5419" w:rsidRDefault="0003699E" w:rsidP="004E5419">
      <w:pPr>
        <w:ind w:left="9" w:right="185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Программа представлена следующими разделами: 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Формирование способов обследования предметов, перекладывание предмета из одной руки в другую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Прослеживание взглядом за движущимся предметом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Захват предмета, правильно распределяя пальцы при захвате (с помощью)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  <w:r w:rsidRPr="004E5419">
        <w:rPr>
          <w:rStyle w:val="c5"/>
          <w:color w:val="000000"/>
          <w:sz w:val="28"/>
          <w:szCs w:val="28"/>
        </w:rPr>
        <w:t>Захватывание, удерживание шариков рукой, фиксация  взгляда, опускание в коробку.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2"/>
          <w:b/>
          <w:bCs/>
          <w:i/>
          <w:iCs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Формирование умениия  в открывании/закрывании крышки (с помощью).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Дотягивание до предмета, находящегося над рукой, под рукой и его захват (с помощью)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Стимуляция захвата  и удерживание  предмета (с помощью).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Дотягивание до предмета, находящегося над рукой, под рукой и его захват (с помощью)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Нанизывание на стержень колец одинаковой величины с помощью.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E5419">
        <w:rPr>
          <w:sz w:val="28"/>
          <w:szCs w:val="28"/>
        </w:rPr>
        <w:t>Работа с крупами (пересыпание, отсеивание, сортировка).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Перекладывание предметов из одной емкости в другую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Представление о цвете (красный, желтый)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Формирование  умения открывать и закрывать коробку в совместных действиях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Формирование  умения перекладывать мелкие предметы из одной ёмкости в другую ложкой в совместных действиях</w:t>
      </w:r>
    </w:p>
    <w:p w:rsidR="0003699E" w:rsidRPr="004E5419" w:rsidRDefault="0003699E" w:rsidP="004E5419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4E5419">
        <w:rPr>
          <w:rStyle w:val="c1"/>
          <w:color w:val="000000"/>
          <w:sz w:val="28"/>
          <w:szCs w:val="28"/>
        </w:rPr>
        <w:t>Формирование  умения передвигать шарики на проволоке.</w:t>
      </w:r>
    </w:p>
    <w:p w:rsidR="0003699E" w:rsidRPr="004E5419" w:rsidRDefault="0003699E" w:rsidP="004E54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Упражнения с Монтессори-материалами. «Розовая башня».</w:t>
      </w:r>
    </w:p>
    <w:p w:rsidR="0003699E" w:rsidRPr="004E5419" w:rsidRDefault="0003699E" w:rsidP="004E54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Упражнения с Монтессори-материалами. «Цветные таблички ящик №1 и №2»</w:t>
      </w:r>
    </w:p>
    <w:p w:rsidR="0003699E" w:rsidRPr="004E5419" w:rsidRDefault="0003699E" w:rsidP="004E54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Упражнение с Монтессори-материалами. «Шумящие коробки»</w:t>
      </w:r>
    </w:p>
    <w:p w:rsidR="0003699E" w:rsidRPr="002E2E09" w:rsidRDefault="0003699E" w:rsidP="004E5419">
      <w:pPr>
        <w:numPr>
          <w:ilvl w:val="0"/>
          <w:numId w:val="9"/>
        </w:numPr>
        <w:spacing w:after="0" w:line="240" w:lineRule="auto"/>
        <w:rPr>
          <w:rStyle w:val="c12"/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Упражнение с Монтессори-материалами. «Звоночки»</w:t>
      </w:r>
    </w:p>
    <w:p w:rsidR="0003699E" w:rsidRDefault="0003699E" w:rsidP="002E2E09">
      <w:pPr>
        <w:ind w:right="189"/>
        <w:jc w:val="center"/>
        <w:rPr>
          <w:rFonts w:ascii="Times New Roman" w:hAnsi="Times New Roman"/>
          <w:b/>
          <w:sz w:val="28"/>
          <w:szCs w:val="28"/>
        </w:rPr>
      </w:pPr>
    </w:p>
    <w:p w:rsidR="0003699E" w:rsidRPr="002E2E09" w:rsidRDefault="0003699E" w:rsidP="002E2E09">
      <w:pPr>
        <w:ind w:right="189"/>
        <w:jc w:val="center"/>
        <w:rPr>
          <w:rFonts w:ascii="Times New Roman" w:hAnsi="Times New Roman"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Природный материал: вода, крупы, камушки, ракушки, различные плоды.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Емкости разной вместимости, ложки, лопатки, палочки, воронки, сито, формочки.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Леечки.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Пирамидки, состоящие из колец одинаковой величины.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Пирамидки, состоящие из колец разной величины.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lastRenderedPageBreak/>
        <w:t>Крупные бусины, колечки, косточки отсчетов и яркие шнурки для их нанизывания.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Сборные игрушки.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Крупные яркие пластмассовые кубики.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>Строительный конструктор с крупными, средними, мелкими блоками.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Игрушки – шнуровки.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Ленточки, катушки.</w:t>
      </w:r>
    </w:p>
    <w:p w:rsidR="0003699E" w:rsidRPr="004E5419" w:rsidRDefault="0003699E" w:rsidP="004E541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Музыкальные детские шумовые инструменты.</w:t>
      </w:r>
    </w:p>
    <w:p w:rsidR="0003699E" w:rsidRPr="004E5419" w:rsidRDefault="0003699E" w:rsidP="00BA0F05">
      <w:pPr>
        <w:numPr>
          <w:ilvl w:val="0"/>
          <w:numId w:val="10"/>
        </w:numPr>
        <w:shd w:val="clear" w:color="auto" w:fill="FFFFFF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Нетрадиционный материал: картонные коробки разных размеров.</w:t>
      </w:r>
    </w:p>
    <w:p w:rsidR="0003699E" w:rsidRPr="004E5419" w:rsidRDefault="0003699E" w:rsidP="00BA0F05">
      <w:pPr>
        <w:numPr>
          <w:ilvl w:val="0"/>
          <w:numId w:val="10"/>
        </w:numPr>
        <w:shd w:val="clear" w:color="auto" w:fill="FFFFFF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Небольшие игрушки для обыгрывания построек.</w:t>
      </w:r>
    </w:p>
    <w:p w:rsidR="0003699E" w:rsidRPr="004E5419" w:rsidRDefault="0003699E" w:rsidP="00BA0F05">
      <w:pPr>
        <w:numPr>
          <w:ilvl w:val="0"/>
          <w:numId w:val="10"/>
        </w:numPr>
        <w:shd w:val="clear" w:color="auto" w:fill="FFFFFF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Магнитофон</w:t>
      </w:r>
    </w:p>
    <w:p w:rsidR="0003699E" w:rsidRPr="004E5419" w:rsidRDefault="0003699E" w:rsidP="00BA0F05">
      <w:pPr>
        <w:numPr>
          <w:ilvl w:val="0"/>
          <w:numId w:val="10"/>
        </w:numPr>
        <w:shd w:val="clear" w:color="auto" w:fill="FFFFFF"/>
        <w:spacing w:after="0" w:line="240" w:lineRule="auto"/>
        <w:ind w:left="646"/>
        <w:jc w:val="both"/>
        <w:rPr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Столы для детей</w:t>
      </w:r>
    </w:p>
    <w:p w:rsidR="0003699E" w:rsidRPr="004E5419" w:rsidRDefault="0003699E" w:rsidP="00BA0F05">
      <w:pPr>
        <w:numPr>
          <w:ilvl w:val="0"/>
          <w:numId w:val="10"/>
        </w:numPr>
        <w:shd w:val="clear" w:color="auto" w:fill="FFFFFF"/>
        <w:spacing w:after="0" w:line="240" w:lineRule="auto"/>
        <w:ind w:left="646"/>
        <w:jc w:val="both"/>
        <w:rPr>
          <w:rStyle w:val="c1"/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Стулья </w:t>
      </w:r>
    </w:p>
    <w:p w:rsidR="0003699E" w:rsidRPr="004E5419" w:rsidRDefault="0003699E" w:rsidP="00BA0F05">
      <w:pPr>
        <w:numPr>
          <w:ilvl w:val="0"/>
          <w:numId w:val="10"/>
        </w:numPr>
        <w:shd w:val="clear" w:color="auto" w:fill="FFFFFF"/>
        <w:spacing w:after="0" w:line="240" w:lineRule="auto"/>
        <w:ind w:left="646"/>
        <w:jc w:val="both"/>
        <w:rPr>
          <w:rStyle w:val="c1"/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Мольберт</w:t>
      </w:r>
    </w:p>
    <w:p w:rsidR="0003699E" w:rsidRPr="00BA0F05" w:rsidRDefault="0003699E" w:rsidP="00852837">
      <w:pPr>
        <w:numPr>
          <w:ilvl w:val="0"/>
          <w:numId w:val="10"/>
        </w:numPr>
        <w:shd w:val="clear" w:color="auto" w:fill="FFFFFF"/>
        <w:spacing w:after="0" w:line="240" w:lineRule="auto"/>
        <w:ind w:left="646"/>
        <w:jc w:val="both"/>
        <w:rPr>
          <w:rStyle w:val="c58"/>
          <w:rFonts w:ascii="Times New Roman" w:hAnsi="Times New Roman"/>
          <w:sz w:val="28"/>
          <w:szCs w:val="28"/>
        </w:rPr>
      </w:pPr>
      <w:r w:rsidRPr="004E5419">
        <w:rPr>
          <w:rStyle w:val="c1"/>
          <w:rFonts w:ascii="Times New Roman" w:hAnsi="Times New Roman"/>
          <w:sz w:val="28"/>
          <w:szCs w:val="28"/>
        </w:rPr>
        <w:t xml:space="preserve"> Монтессори материалы: «Розовая башня», «Цветные таблички (ящик №1, №2)», «Шумящие коробочки», «Звоночки».</w:t>
      </w:r>
    </w:p>
    <w:p w:rsidR="0003699E" w:rsidRPr="004E5419" w:rsidRDefault="0003699E" w:rsidP="004E5419">
      <w:pPr>
        <w:pStyle w:val="c3"/>
        <w:shd w:val="clear" w:color="auto" w:fill="FFFFFF"/>
        <w:spacing w:before="0" w:beforeAutospacing="0" w:after="0" w:afterAutospacing="0"/>
        <w:jc w:val="center"/>
        <w:rPr>
          <w:rStyle w:val="c58"/>
          <w:b/>
          <w:bCs/>
          <w:iCs/>
          <w:color w:val="000000"/>
          <w:sz w:val="28"/>
          <w:szCs w:val="28"/>
        </w:rPr>
      </w:pPr>
    </w:p>
    <w:p w:rsidR="0003699E" w:rsidRPr="00852837" w:rsidRDefault="0003699E" w:rsidP="008528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852837">
        <w:rPr>
          <w:rFonts w:ascii="Times New Roman" w:hAnsi="Times New Roman"/>
          <w:b/>
          <w:sz w:val="28"/>
          <w:szCs w:val="28"/>
        </w:rPr>
        <w:t>Методическое обеспечение Программ</w:t>
      </w:r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Баряева Л.Б., Гаврилушкина О.П. Обучение игре дошкольников с интеллектуальной недостаточностью (начальный этап) // Воспитание и обучение детей с нарушениями развития. – 2004. - № 3.</w:t>
      </w:r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Style w:val="c1"/>
          <w:rFonts w:ascii="Times New Roman" w:hAnsi="Times New Roman"/>
          <w:color w:val="000000"/>
          <w:sz w:val="28"/>
          <w:szCs w:val="28"/>
        </w:rPr>
        <w:t>Бондаренко А.К.«Дидактические игры в детском саду», https://nsportal.ru/sites/default/files/2014/01/15/didakticheskie_igry_po_formirovaniyu_slovarya.docx</w:t>
      </w:r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Fonts w:ascii="Times New Roman" w:hAnsi="Times New Roman"/>
          <w:color w:val="000000"/>
          <w:sz w:val="28"/>
          <w:szCs w:val="28"/>
        </w:rPr>
        <w:t>Монтессори М.. Помоги мне сделать это самому. - М. 2000</w:t>
      </w:r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Fonts w:ascii="Times New Roman" w:hAnsi="Times New Roman"/>
          <w:color w:val="000000"/>
          <w:sz w:val="28"/>
          <w:szCs w:val="28"/>
        </w:rPr>
        <w:t xml:space="preserve">Система Монтессори // </w:t>
      </w:r>
      <w:hyperlink r:id="rId8" w:history="1">
        <w:r w:rsidRPr="004E5419">
          <w:rPr>
            <w:rStyle w:val="a3"/>
            <w:rFonts w:ascii="Times New Roman" w:hAnsi="Times New Roman"/>
            <w:sz w:val="28"/>
            <w:szCs w:val="28"/>
          </w:rPr>
          <w:t>www.kroshkaru.ru</w:t>
        </w:r>
      </w:hyperlink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 xml:space="preserve">Коррекционно - развивающее обучение и воспитание дошкольников с нарушением интеллекта: Методические рекомендации / Е.А. Екжанова, ЕА. Стребелева. - Москва «Просвещение» 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541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>.</w:t>
      </w:r>
      <w:r w:rsidRPr="004E5419">
        <w:rPr>
          <w:rFonts w:ascii="Times New Roman" w:hAnsi="Times New Roman"/>
          <w:sz w:val="28"/>
          <w:szCs w:val="28"/>
        </w:rPr>
        <w:t xml:space="preserve"> </w:t>
      </w:r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Маленькие ступеньки. Программа ранней педагогической помощи детям с отклонениями в развитии/ Пер. с английского. — М.: Ассоциация Даун Синдром, 1998.</w:t>
      </w:r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Fonts w:ascii="Times New Roman" w:hAnsi="Times New Roman"/>
          <w:sz w:val="28"/>
          <w:szCs w:val="28"/>
        </w:rPr>
        <w:t>Позина В.А., Помораева И.А. Занятия по формированию элементарных математических представлений во второй младшей группе детского сада. Планы занятий. Издание 3-е, исправленное и дополненное</w:t>
      </w:r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Fonts w:ascii="Times New Roman" w:hAnsi="Times New Roman"/>
          <w:color w:val="000000"/>
          <w:sz w:val="28"/>
          <w:szCs w:val="28"/>
        </w:rPr>
        <w:t>Организация и планирование воспитательной работы в специальной (коррекционной) школе-интернате, детском доме: пособие для воспитателей и учителейАвторы: Е. Д. Худенко Издательство: Генезис, 2008</w:t>
      </w:r>
    </w:p>
    <w:p w:rsidR="0003699E" w:rsidRPr="004E5419" w:rsidRDefault="0003699E" w:rsidP="004E5419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E5419">
        <w:rPr>
          <w:rFonts w:ascii="Times New Roman" w:hAnsi="Times New Roman"/>
          <w:color w:val="000000"/>
          <w:sz w:val="28"/>
          <w:szCs w:val="28"/>
        </w:rPr>
        <w:t>Худенко Е.Д., Шоркина Т.Д., Каданцева Г.А. Развивающие игры и упражнения для развития эмоциональной регуляции поведения у особого ребенка Пособие для родителей. -М.: АНМЦ «Развитие и коррекция», 2009 г.</w:t>
      </w:r>
    </w:p>
    <w:p w:rsidR="0003699E" w:rsidRDefault="0003699E" w:rsidP="00BA0F05">
      <w:pPr>
        <w:rPr>
          <w:rFonts w:ascii="Times New Roman" w:hAnsi="Times New Roman"/>
          <w:b/>
          <w:sz w:val="28"/>
          <w:szCs w:val="28"/>
        </w:rPr>
      </w:pPr>
    </w:p>
    <w:p w:rsidR="0003699E" w:rsidRPr="00BA0F05" w:rsidRDefault="0003699E" w:rsidP="00BA0F05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3699E" w:rsidRPr="004E5419" w:rsidRDefault="0003699E" w:rsidP="00BA0F05">
      <w:pPr>
        <w:shd w:val="clear" w:color="auto" w:fill="FFFFFF"/>
        <w:spacing w:after="0" w:line="240" w:lineRule="auto"/>
        <w:ind w:right="26"/>
        <w:jc w:val="center"/>
        <w:rPr>
          <w:rFonts w:ascii="Times New Roman" w:hAnsi="Times New Roman"/>
          <w:i/>
          <w:spacing w:val="-5"/>
          <w:sz w:val="28"/>
          <w:szCs w:val="28"/>
        </w:rPr>
      </w:pPr>
      <w:r w:rsidRPr="004E5419">
        <w:rPr>
          <w:rFonts w:ascii="Times New Roman" w:hAnsi="Times New Roman"/>
          <w:b/>
          <w:sz w:val="28"/>
          <w:szCs w:val="28"/>
        </w:rPr>
        <w:t>Диагностическая карта обследования воспитанника с ТМНР</w:t>
      </w:r>
    </w:p>
    <w:p w:rsidR="0003699E" w:rsidRPr="004E5419" w:rsidRDefault="0003699E" w:rsidP="00BA0F05">
      <w:pPr>
        <w:shd w:val="clear" w:color="auto" w:fill="FFFFFF"/>
        <w:spacing w:after="0" w:line="240" w:lineRule="auto"/>
        <w:ind w:left="2" w:firstLine="372"/>
        <w:jc w:val="both"/>
        <w:rPr>
          <w:rFonts w:ascii="Times New Roman" w:hAnsi="Times New Roman"/>
          <w:bCs/>
          <w:sz w:val="28"/>
          <w:szCs w:val="28"/>
        </w:rPr>
      </w:pPr>
    </w:p>
    <w:p w:rsidR="0003699E" w:rsidRPr="004E5419" w:rsidRDefault="0003699E" w:rsidP="00BA0F05">
      <w:pPr>
        <w:shd w:val="clear" w:color="auto" w:fill="FFFFFF"/>
        <w:spacing w:after="0" w:line="240" w:lineRule="auto"/>
        <w:ind w:left="2" w:firstLine="372"/>
        <w:jc w:val="both"/>
        <w:rPr>
          <w:rFonts w:ascii="Times New Roman" w:hAnsi="Times New Roman"/>
          <w:bCs/>
          <w:sz w:val="28"/>
          <w:szCs w:val="28"/>
        </w:rPr>
      </w:pPr>
      <w:r w:rsidRPr="004E5419">
        <w:rPr>
          <w:rFonts w:ascii="Times New Roman" w:hAnsi="Times New Roman"/>
          <w:bCs/>
          <w:sz w:val="28"/>
          <w:szCs w:val="28"/>
        </w:rPr>
        <w:t>ФИ ребенка _________________________________________________</w:t>
      </w:r>
    </w:p>
    <w:p w:rsidR="0003699E" w:rsidRPr="004E5419" w:rsidRDefault="0003699E" w:rsidP="00BA0F05">
      <w:pPr>
        <w:shd w:val="clear" w:color="auto" w:fill="FFFFFF"/>
        <w:spacing w:after="0" w:line="240" w:lineRule="auto"/>
        <w:ind w:left="2" w:firstLine="372"/>
        <w:jc w:val="both"/>
        <w:rPr>
          <w:rFonts w:ascii="Times New Roman" w:hAnsi="Times New Roman"/>
          <w:bCs/>
          <w:sz w:val="28"/>
          <w:szCs w:val="28"/>
        </w:rPr>
      </w:pPr>
      <w:r w:rsidRPr="004E5419">
        <w:rPr>
          <w:rFonts w:ascii="Times New Roman" w:hAnsi="Times New Roman"/>
          <w:bCs/>
          <w:sz w:val="28"/>
          <w:szCs w:val="28"/>
        </w:rPr>
        <w:t>Дата р</w:t>
      </w:r>
      <w:r>
        <w:rPr>
          <w:rFonts w:ascii="Times New Roman" w:hAnsi="Times New Roman"/>
          <w:bCs/>
          <w:sz w:val="28"/>
          <w:szCs w:val="28"/>
        </w:rPr>
        <w:t>ождения_______________________________________________</w:t>
      </w:r>
      <w:r w:rsidRPr="004E5419">
        <w:rPr>
          <w:rFonts w:ascii="Times New Roman" w:hAnsi="Times New Roman"/>
          <w:bCs/>
          <w:sz w:val="28"/>
          <w:szCs w:val="28"/>
        </w:rPr>
        <w:t>лет</w:t>
      </w:r>
    </w:p>
    <w:p w:rsidR="0003699E" w:rsidRPr="004E5419" w:rsidRDefault="0003699E" w:rsidP="00BA0F05">
      <w:pPr>
        <w:pStyle w:val="c65"/>
        <w:shd w:val="clear" w:color="auto" w:fill="FFFFFF"/>
        <w:spacing w:before="0" w:beforeAutospacing="0" w:after="0" w:afterAutospacing="0"/>
        <w:ind w:left="-568" w:firstLine="1276"/>
        <w:jc w:val="center"/>
        <w:rPr>
          <w:rStyle w:val="c1"/>
          <w:b/>
          <w:i/>
          <w:color w:val="000000"/>
          <w:sz w:val="28"/>
          <w:szCs w:val="28"/>
        </w:rPr>
      </w:pPr>
    </w:p>
    <w:p w:rsidR="0003699E" w:rsidRPr="004E5419" w:rsidRDefault="0003699E" w:rsidP="00BA0F05">
      <w:pPr>
        <w:pStyle w:val="c65"/>
        <w:shd w:val="clear" w:color="auto" w:fill="FFFFFF"/>
        <w:spacing w:before="0" w:beforeAutospacing="0" w:after="0" w:afterAutospacing="0"/>
        <w:ind w:left="-568" w:firstLine="1276"/>
        <w:jc w:val="center"/>
        <w:rPr>
          <w:sz w:val="28"/>
          <w:szCs w:val="28"/>
        </w:rPr>
      </w:pPr>
    </w:p>
    <w:tbl>
      <w:tblPr>
        <w:tblW w:w="9871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786"/>
        <w:gridCol w:w="4401"/>
        <w:gridCol w:w="1694"/>
        <w:gridCol w:w="7"/>
        <w:gridCol w:w="1417"/>
        <w:gridCol w:w="1566"/>
      </w:tblGrid>
      <w:tr w:rsidR="0003699E" w:rsidRPr="00002077" w:rsidTr="00BA0F05">
        <w:trPr>
          <w:trHeight w:val="55"/>
        </w:trPr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40c95"/>
              <w:spacing w:before="0" w:beforeAutospacing="0" w:after="0" w:afterAutospacing="0"/>
              <w:ind w:right="34"/>
              <w:rPr>
                <w:b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57c77"/>
              <w:spacing w:before="0" w:beforeAutospacing="0" w:after="0" w:afterAutospacing="0"/>
              <w:ind w:firstLine="710"/>
              <w:jc w:val="center"/>
              <w:rPr>
                <w:rStyle w:val="c18"/>
                <w:b/>
                <w:bCs/>
                <w:color w:val="000000"/>
                <w:sz w:val="28"/>
                <w:szCs w:val="28"/>
              </w:rPr>
            </w:pPr>
          </w:p>
          <w:p w:rsidR="0003699E" w:rsidRPr="004E5419" w:rsidRDefault="0003699E" w:rsidP="00BA0F05">
            <w:pPr>
              <w:pStyle w:val="c57c77"/>
              <w:spacing w:before="0" w:beforeAutospacing="0" w:after="0" w:afterAutospacing="0"/>
              <w:ind w:firstLine="710"/>
              <w:jc w:val="center"/>
              <w:rPr>
                <w:rStyle w:val="c18"/>
                <w:b/>
                <w:bCs/>
                <w:color w:val="000000"/>
                <w:sz w:val="28"/>
                <w:szCs w:val="28"/>
              </w:rPr>
            </w:pPr>
          </w:p>
          <w:p w:rsidR="0003699E" w:rsidRPr="004E5419" w:rsidRDefault="0003699E" w:rsidP="00BA0F05">
            <w:pPr>
              <w:pStyle w:val="c57c77"/>
              <w:spacing w:before="0" w:beforeAutospacing="0" w:after="0" w:afterAutospacing="0"/>
              <w:ind w:firstLine="710"/>
              <w:jc w:val="center"/>
              <w:rPr>
                <w:sz w:val="28"/>
                <w:szCs w:val="28"/>
              </w:rPr>
            </w:pPr>
            <w:r w:rsidRPr="004E5419">
              <w:rPr>
                <w:rStyle w:val="c18"/>
                <w:b/>
                <w:bCs/>
                <w:color w:val="000000"/>
                <w:sz w:val="28"/>
                <w:szCs w:val="28"/>
              </w:rPr>
              <w:t>Умения, параметры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99E" w:rsidRPr="00002077" w:rsidRDefault="0003699E" w:rsidP="00BA0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</w:tcPr>
          <w:p w:rsidR="0003699E" w:rsidRPr="00002077" w:rsidRDefault="0003699E" w:rsidP="00BA0F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99E" w:rsidRPr="00002077" w:rsidTr="00BA0F05">
        <w:trPr>
          <w:trHeight w:val="500"/>
        </w:trPr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7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E5419">
              <w:rPr>
                <w:b/>
                <w:color w:val="000000"/>
                <w:sz w:val="28"/>
                <w:szCs w:val="28"/>
              </w:rPr>
              <w:t>Степень сформированности действий и операций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3"/>
              <w:spacing w:before="0" w:beforeAutospacing="0" w:after="0" w:afterAutospacing="0"/>
              <w:ind w:right="-116"/>
              <w:jc w:val="center"/>
              <w:rPr>
                <w:b/>
                <w:color w:val="000000"/>
                <w:sz w:val="28"/>
                <w:szCs w:val="28"/>
              </w:rPr>
            </w:pPr>
            <w:r w:rsidRPr="004E5419">
              <w:rPr>
                <w:b/>
                <w:color w:val="000000"/>
                <w:sz w:val="28"/>
                <w:szCs w:val="28"/>
              </w:rPr>
              <w:t>Текущий контроль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E5419">
              <w:rPr>
                <w:b/>
                <w:color w:val="000000"/>
                <w:sz w:val="28"/>
                <w:szCs w:val="28"/>
              </w:rPr>
              <w:t>Промежуточный контроль</w:t>
            </w:r>
          </w:p>
        </w:tc>
      </w:tr>
      <w:tr w:rsidR="0003699E" w:rsidRPr="00002077" w:rsidTr="00BA0F05"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 перекладывает шарики из руки в руку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-бросает  мелкие предметы в сосуд с узким горлышком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-перекладывает предметы из одной коробки в другую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-складывает предметы в коробку аккуратно, так, чтобы ее можно было закрыть крышкой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-наполняет емкости водой, сыпучими материалами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-открывает и закрывает коробки, деревянные матрешки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-заполняет отверстия втулками, грибками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-закручивает руками без инструментов крупные пластмассовые или деревянные гайки  на толстом и тонком стержне или крышки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-нанизывает бусы на шнур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-нанизывает кольца на стержень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-собирает пирамидку с учетом величины колец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-складывает 3-5 местную матрешку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-визуально различает размеры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-строит башню из кубиков соответственно уменьшению размера кубиков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-передвигает шарик по проволоке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-фиксирует взгляд на предмете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-имеет представление о цвете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-захватывает и удерживает предметы разной формы, правильно распределяя пальцы при захвате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-наблюдает за движущимся предметом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4E5419" w:rsidRDefault="0003699E" w:rsidP="00BA0F05">
            <w:pPr>
              <w:pStyle w:val="c33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1 балл - выполняется только в совместной деятельности;</w:t>
            </w:r>
          </w:p>
          <w:p w:rsidR="0003699E" w:rsidRPr="004E5419" w:rsidRDefault="0003699E" w:rsidP="00BA0F05">
            <w:pPr>
              <w:pStyle w:val="c33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2 балла - выполняется с помощью и поддержкой взрослого;</w:t>
            </w:r>
          </w:p>
          <w:p w:rsidR="0003699E" w:rsidRPr="004E5419" w:rsidRDefault="0003699E" w:rsidP="00BA0F05">
            <w:pPr>
              <w:pStyle w:val="c33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3 балла - выполняется под контролем взрослого;</w:t>
            </w:r>
          </w:p>
          <w:p w:rsidR="0003699E" w:rsidRPr="004E5419" w:rsidRDefault="0003699E" w:rsidP="00BA0F05">
            <w:pPr>
              <w:pStyle w:val="c33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4 балла - выполняется под частичным контролем взрослого;</w:t>
            </w:r>
          </w:p>
          <w:p w:rsidR="0003699E" w:rsidRPr="004E5419" w:rsidRDefault="0003699E" w:rsidP="00BA0F05">
            <w:pPr>
              <w:pStyle w:val="c33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4E5419">
              <w:rPr>
                <w:rStyle w:val="c1"/>
                <w:color w:val="000000"/>
                <w:sz w:val="28"/>
                <w:szCs w:val="28"/>
              </w:rPr>
              <w:t>5 баллов - выполняется самостоятельно.</w:t>
            </w:r>
          </w:p>
          <w:p w:rsidR="0003699E" w:rsidRPr="004E5419" w:rsidRDefault="0003699E" w:rsidP="00BA0F05">
            <w:pPr>
              <w:pStyle w:val="c0"/>
              <w:spacing w:before="0" w:beforeAutospacing="0" w:after="0" w:afterAutospacing="0"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</w:tr>
      <w:tr w:rsidR="0003699E" w:rsidRPr="00002077" w:rsidTr="00BA0F05"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99E" w:rsidRPr="00002077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color w:val="666666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71832" w:rsidRDefault="0003699E" w:rsidP="00BA0F05">
            <w:pPr>
              <w:pStyle w:val="c33"/>
              <w:shd w:val="clear" w:color="auto" w:fill="FFFFFF"/>
              <w:spacing w:before="0" w:beforeAutospacing="0" w:after="0" w:afterAutospacing="0"/>
              <w:ind w:left="284"/>
              <w:jc w:val="both"/>
              <w:rPr>
                <w:rStyle w:val="c1"/>
                <w:b/>
                <w:sz w:val="28"/>
                <w:szCs w:val="28"/>
              </w:rPr>
            </w:pPr>
            <w:r w:rsidRPr="00071832">
              <w:rPr>
                <w:rStyle w:val="c1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699E" w:rsidRPr="00071832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3699E" w:rsidRPr="00071832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699E" w:rsidRPr="00071832" w:rsidRDefault="0003699E" w:rsidP="00BA0F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699E" w:rsidRPr="004E5419" w:rsidRDefault="0003699E" w:rsidP="00BA0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699E" w:rsidRPr="004E5419" w:rsidRDefault="0003699E" w:rsidP="00BA0F05">
      <w:pPr>
        <w:shd w:val="clear" w:color="auto" w:fill="FFFFFF"/>
        <w:spacing w:after="0" w:line="240" w:lineRule="auto"/>
        <w:jc w:val="center"/>
        <w:rPr>
          <w:rStyle w:val="c58"/>
          <w:rFonts w:ascii="Times New Roman" w:hAnsi="Times New Roman"/>
          <w:b/>
          <w:sz w:val="28"/>
          <w:szCs w:val="28"/>
        </w:rPr>
      </w:pPr>
    </w:p>
    <w:p w:rsidR="0003699E" w:rsidRPr="004E5419" w:rsidRDefault="0003699E" w:rsidP="00BA0F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8"/>
          <w:b/>
          <w:bCs/>
          <w:iCs/>
          <w:color w:val="000000"/>
          <w:sz w:val="28"/>
          <w:szCs w:val="28"/>
        </w:rPr>
      </w:pPr>
    </w:p>
    <w:p w:rsidR="0003699E" w:rsidRPr="004E5419" w:rsidRDefault="0003699E" w:rsidP="00BA0F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8"/>
          <w:b/>
          <w:bCs/>
          <w:iCs/>
          <w:color w:val="000000"/>
          <w:sz w:val="28"/>
          <w:szCs w:val="28"/>
        </w:rPr>
      </w:pPr>
    </w:p>
    <w:p w:rsidR="0003699E" w:rsidRPr="004E5419" w:rsidRDefault="0003699E" w:rsidP="00BA0F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3699E" w:rsidRPr="004E5419" w:rsidSect="00F00480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626" w:rsidRDefault="00D10626">
      <w:r>
        <w:separator/>
      </w:r>
    </w:p>
  </w:endnote>
  <w:endnote w:type="continuationSeparator" w:id="0">
    <w:p w:rsidR="00D10626" w:rsidRDefault="00D1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9E" w:rsidRDefault="0003699E" w:rsidP="00970B0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699E" w:rsidRDefault="0003699E" w:rsidP="0035103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99E" w:rsidRDefault="0003699E" w:rsidP="00970B0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0314">
      <w:rPr>
        <w:rStyle w:val="ab"/>
        <w:noProof/>
      </w:rPr>
      <w:t>82</w:t>
    </w:r>
    <w:r>
      <w:rPr>
        <w:rStyle w:val="ab"/>
      </w:rPr>
      <w:fldChar w:fldCharType="end"/>
    </w:r>
  </w:p>
  <w:p w:rsidR="0003699E" w:rsidRDefault="0003699E" w:rsidP="0035103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80" w:rsidRDefault="00F004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10314">
      <w:rPr>
        <w:noProof/>
      </w:rPr>
      <w:t>81</w:t>
    </w:r>
    <w:r>
      <w:fldChar w:fldCharType="end"/>
    </w:r>
  </w:p>
  <w:p w:rsidR="00F00480" w:rsidRDefault="00F004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626" w:rsidRDefault="00D10626">
      <w:r>
        <w:separator/>
      </w:r>
    </w:p>
  </w:footnote>
  <w:footnote w:type="continuationSeparator" w:id="0">
    <w:p w:rsidR="00D10626" w:rsidRDefault="00D1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7D3"/>
    <w:multiLevelType w:val="multilevel"/>
    <w:tmpl w:val="C5AA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8116753"/>
    <w:multiLevelType w:val="hybridMultilevel"/>
    <w:tmpl w:val="3742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F35DF7"/>
    <w:multiLevelType w:val="hybridMultilevel"/>
    <w:tmpl w:val="3738E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A57C87"/>
    <w:multiLevelType w:val="multilevel"/>
    <w:tmpl w:val="320A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0E235E0"/>
    <w:multiLevelType w:val="multilevel"/>
    <w:tmpl w:val="231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8E6EF3"/>
    <w:multiLevelType w:val="multilevel"/>
    <w:tmpl w:val="76B4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8822F48"/>
    <w:multiLevelType w:val="multilevel"/>
    <w:tmpl w:val="B7BE9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182247"/>
    <w:multiLevelType w:val="hybridMultilevel"/>
    <w:tmpl w:val="28EE9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06D49B1"/>
    <w:multiLevelType w:val="multilevel"/>
    <w:tmpl w:val="A28C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5D375E1"/>
    <w:multiLevelType w:val="multilevel"/>
    <w:tmpl w:val="1170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7E96BD2"/>
    <w:multiLevelType w:val="multilevel"/>
    <w:tmpl w:val="64849EB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419"/>
    <w:rsid w:val="00002077"/>
    <w:rsid w:val="0003699E"/>
    <w:rsid w:val="00071832"/>
    <w:rsid w:val="000E6919"/>
    <w:rsid w:val="002303C3"/>
    <w:rsid w:val="002B0635"/>
    <w:rsid w:val="002E2E09"/>
    <w:rsid w:val="00351035"/>
    <w:rsid w:val="004C6F4E"/>
    <w:rsid w:val="004E5419"/>
    <w:rsid w:val="00536D51"/>
    <w:rsid w:val="005E5471"/>
    <w:rsid w:val="00610314"/>
    <w:rsid w:val="007B4FED"/>
    <w:rsid w:val="00844468"/>
    <w:rsid w:val="00852837"/>
    <w:rsid w:val="009126B2"/>
    <w:rsid w:val="00970B07"/>
    <w:rsid w:val="009B27B1"/>
    <w:rsid w:val="009D1614"/>
    <w:rsid w:val="00B54AC0"/>
    <w:rsid w:val="00BA0F05"/>
    <w:rsid w:val="00BA78F1"/>
    <w:rsid w:val="00CC0C2A"/>
    <w:rsid w:val="00D10626"/>
    <w:rsid w:val="00D74CAD"/>
    <w:rsid w:val="00DB1F5C"/>
    <w:rsid w:val="00E03F8C"/>
    <w:rsid w:val="00F00480"/>
    <w:rsid w:val="00F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4CE0D"/>
  <w15:docId w15:val="{BCA33685-D72A-4FAE-BA13-F19A1C25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E541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4E5419"/>
    <w:pPr>
      <w:spacing w:after="120" w:line="240" w:lineRule="auto"/>
      <w:ind w:left="283"/>
    </w:pPr>
    <w:rPr>
      <w:rFonts w:ascii="Lucida Grande" w:hAnsi="Lucida Grande"/>
      <w:sz w:val="24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4E5419"/>
    <w:rPr>
      <w:rFonts w:ascii="Lucida Grande" w:eastAsia="Times New Roman" w:hAnsi="Lucida Grande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4E5419"/>
    <w:pPr>
      <w:ind w:left="720"/>
      <w:contextualSpacing/>
    </w:pPr>
  </w:style>
  <w:style w:type="paragraph" w:customStyle="1" w:styleId="c3">
    <w:name w:val="c3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c57">
    <w:name w:val="c30 c57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57">
    <w:name w:val="c0 c57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89">
    <w:name w:val="c0 c89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57c83">
    <w:name w:val="c0 c57 c83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57c80">
    <w:name w:val="c0 c57 c80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80c57">
    <w:name w:val="c0 c80 c57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9c57c109">
    <w:name w:val="c19 c57 c109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0">
    <w:name w:val="c70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57">
    <w:name w:val="c3 c57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43">
    <w:name w:val="c3 c43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7">
    <w:name w:val="c67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">
    <w:name w:val="c65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0c95">
    <w:name w:val="c40 c95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7c77">
    <w:name w:val="c57 c77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77">
    <w:name w:val="c77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c87">
    <w:name w:val="c9 c87"/>
    <w:basedOn w:val="a"/>
    <w:uiPriority w:val="99"/>
    <w:rsid w:val="004E54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6c63">
    <w:name w:val="c76 c63"/>
    <w:uiPriority w:val="99"/>
    <w:rsid w:val="004E5419"/>
    <w:rPr>
      <w:rFonts w:cs="Times New Roman"/>
    </w:rPr>
  </w:style>
  <w:style w:type="character" w:customStyle="1" w:styleId="c18">
    <w:name w:val="c18"/>
    <w:uiPriority w:val="99"/>
    <w:rsid w:val="004E5419"/>
    <w:rPr>
      <w:rFonts w:cs="Times New Roman"/>
    </w:rPr>
  </w:style>
  <w:style w:type="character" w:customStyle="1" w:styleId="c1">
    <w:name w:val="c1"/>
    <w:uiPriority w:val="99"/>
    <w:rsid w:val="004E5419"/>
    <w:rPr>
      <w:rFonts w:cs="Times New Roman"/>
    </w:rPr>
  </w:style>
  <w:style w:type="character" w:customStyle="1" w:styleId="c12">
    <w:name w:val="c12"/>
    <w:uiPriority w:val="99"/>
    <w:rsid w:val="004E5419"/>
    <w:rPr>
      <w:rFonts w:cs="Times New Roman"/>
    </w:rPr>
  </w:style>
  <w:style w:type="character" w:customStyle="1" w:styleId="c58c110">
    <w:name w:val="c58 c110"/>
    <w:uiPriority w:val="99"/>
    <w:rsid w:val="004E5419"/>
    <w:rPr>
      <w:rFonts w:cs="Times New Roman"/>
    </w:rPr>
  </w:style>
  <w:style w:type="character" w:customStyle="1" w:styleId="c5c86">
    <w:name w:val="c5 c86"/>
    <w:uiPriority w:val="99"/>
    <w:rsid w:val="004E5419"/>
    <w:rPr>
      <w:rFonts w:cs="Times New Roman"/>
    </w:rPr>
  </w:style>
  <w:style w:type="character" w:customStyle="1" w:styleId="c5c118c125">
    <w:name w:val="c5 c118 c125"/>
    <w:uiPriority w:val="99"/>
    <w:rsid w:val="004E5419"/>
    <w:rPr>
      <w:rFonts w:cs="Times New Roman"/>
    </w:rPr>
  </w:style>
  <w:style w:type="character" w:customStyle="1" w:styleId="c5">
    <w:name w:val="c5"/>
    <w:uiPriority w:val="99"/>
    <w:rsid w:val="004E5419"/>
    <w:rPr>
      <w:rFonts w:cs="Times New Roman"/>
    </w:rPr>
  </w:style>
  <w:style w:type="character" w:customStyle="1" w:styleId="c58">
    <w:name w:val="c58"/>
    <w:uiPriority w:val="99"/>
    <w:rsid w:val="004E5419"/>
    <w:rPr>
      <w:rFonts w:cs="Times New Roman"/>
    </w:rPr>
  </w:style>
  <w:style w:type="character" w:styleId="a7">
    <w:name w:val="Strong"/>
    <w:uiPriority w:val="99"/>
    <w:qFormat/>
    <w:rsid w:val="004E5419"/>
    <w:rPr>
      <w:rFonts w:cs="Times New Roman"/>
      <w:b/>
      <w:bCs/>
    </w:rPr>
  </w:style>
  <w:style w:type="character" w:styleId="a8">
    <w:name w:val="Emphasis"/>
    <w:uiPriority w:val="99"/>
    <w:qFormat/>
    <w:rsid w:val="004E5419"/>
    <w:rPr>
      <w:rFonts w:cs="Times New Roman"/>
      <w:i/>
      <w:iCs/>
    </w:rPr>
  </w:style>
  <w:style w:type="paragraph" w:styleId="a9">
    <w:name w:val="footer"/>
    <w:basedOn w:val="a"/>
    <w:link w:val="aa"/>
    <w:uiPriority w:val="99"/>
    <w:rsid w:val="00351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6220"/>
  </w:style>
  <w:style w:type="character" w:styleId="ab">
    <w:name w:val="page number"/>
    <w:uiPriority w:val="99"/>
    <w:rsid w:val="00351035"/>
    <w:rPr>
      <w:rFonts w:cs="Times New Roman"/>
    </w:rPr>
  </w:style>
  <w:style w:type="paragraph" w:styleId="ac">
    <w:name w:val="header"/>
    <w:basedOn w:val="a"/>
    <w:link w:val="ad"/>
    <w:uiPriority w:val="99"/>
    <w:unhideWhenUsed/>
    <w:rsid w:val="00F004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004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hkar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3465</Words>
  <Characters>19751</Characters>
  <Application>Microsoft Office Word</Application>
  <DocSecurity>0</DocSecurity>
  <Lines>164</Lines>
  <Paragraphs>46</Paragraphs>
  <ScaleCrop>false</ScaleCrop>
  <Company/>
  <LinksUpToDate>false</LinksUpToDate>
  <CharactersWithSpaces>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Дом</cp:lastModifiedBy>
  <cp:revision>17</cp:revision>
  <dcterms:created xsi:type="dcterms:W3CDTF">2019-09-26T08:13:00Z</dcterms:created>
  <dcterms:modified xsi:type="dcterms:W3CDTF">2021-07-09T12:23:00Z</dcterms:modified>
</cp:coreProperties>
</file>