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96" w:rsidRDefault="00A75A96" w:rsidP="00A75A96">
      <w:pPr>
        <w:shd w:val="clear" w:color="auto" w:fill="FFFFFF"/>
        <w:ind w:left="-1276" w:right="-426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D604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1pt;height:719.25pt;visibility:visible;mso-wrap-style:square">
            <v:imagedata r:id="rId7" o:title="" croptop="7655f" cropbottom="8962f" cropleft="22107f" cropright="22055f"/>
          </v:shape>
        </w:pict>
      </w:r>
      <w:bookmarkEnd w:id="0"/>
    </w:p>
    <w:p w:rsidR="005C7414" w:rsidRPr="00881590" w:rsidRDefault="005C7414" w:rsidP="00785AF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15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C7414" w:rsidRPr="00881590" w:rsidRDefault="005C7414" w:rsidP="00881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414" w:rsidRPr="00881590" w:rsidRDefault="005C7414" w:rsidP="0003260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43FAE">
        <w:rPr>
          <w:rFonts w:ascii="Times New Roman" w:hAnsi="Times New Roman"/>
          <w:color w:val="000000"/>
          <w:sz w:val="28"/>
          <w:szCs w:val="28"/>
        </w:rPr>
        <w:t>Пояснительная записка …………………………………………………</w:t>
      </w:r>
      <w:r w:rsidR="00DD4F1A">
        <w:rPr>
          <w:rFonts w:ascii="Times New Roman" w:hAnsi="Times New Roman"/>
          <w:color w:val="000000"/>
          <w:sz w:val="28"/>
          <w:szCs w:val="28"/>
        </w:rPr>
        <w:t>..</w:t>
      </w:r>
      <w:r w:rsidR="00A10C13">
        <w:rPr>
          <w:rFonts w:ascii="Times New Roman" w:hAnsi="Times New Roman"/>
          <w:color w:val="000000"/>
          <w:sz w:val="28"/>
          <w:szCs w:val="28"/>
        </w:rPr>
        <w:t>…14</w:t>
      </w:r>
      <w:r w:rsidR="00285872">
        <w:rPr>
          <w:rFonts w:ascii="Times New Roman" w:hAnsi="Times New Roman"/>
          <w:color w:val="000000"/>
          <w:sz w:val="28"/>
          <w:szCs w:val="28"/>
        </w:rPr>
        <w:t>1</w:t>
      </w:r>
    </w:p>
    <w:p w:rsidR="005C7414" w:rsidRPr="0003260E" w:rsidRDefault="005C7414" w:rsidP="0003260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1590">
        <w:rPr>
          <w:rFonts w:ascii="Times New Roman" w:hAnsi="Times New Roman"/>
          <w:color w:val="000000"/>
          <w:sz w:val="28"/>
          <w:szCs w:val="28"/>
        </w:rPr>
        <w:t>2</w:t>
      </w:r>
      <w:r w:rsidR="00143F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43FAE">
        <w:rPr>
          <w:rFonts w:ascii="Times New Roman" w:hAnsi="Times New Roman"/>
          <w:sz w:val="28"/>
          <w:szCs w:val="28"/>
        </w:rPr>
        <w:t>Учебный план………………………………………………………………</w:t>
      </w:r>
      <w:r w:rsidR="00285872">
        <w:rPr>
          <w:rFonts w:ascii="Times New Roman" w:hAnsi="Times New Roman"/>
          <w:sz w:val="28"/>
          <w:szCs w:val="28"/>
        </w:rPr>
        <w:t>.145</w:t>
      </w:r>
    </w:p>
    <w:p w:rsidR="005C7414" w:rsidRPr="00881590" w:rsidRDefault="00591B4A" w:rsidP="000326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учебного плана………………………………………………</w:t>
      </w:r>
      <w:r w:rsidR="00DD4F1A">
        <w:rPr>
          <w:rFonts w:ascii="Times New Roman" w:hAnsi="Times New Roman"/>
          <w:sz w:val="28"/>
          <w:szCs w:val="28"/>
        </w:rPr>
        <w:t>..</w:t>
      </w:r>
      <w:r w:rsidR="00285872">
        <w:rPr>
          <w:rFonts w:ascii="Times New Roman" w:hAnsi="Times New Roman"/>
          <w:sz w:val="28"/>
          <w:szCs w:val="28"/>
        </w:rPr>
        <w:t>145</w:t>
      </w:r>
    </w:p>
    <w:p w:rsidR="005C7414" w:rsidRDefault="00591B4A" w:rsidP="000326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аттестации</w:t>
      </w:r>
      <w:r w:rsidR="005C7414">
        <w:rPr>
          <w:rFonts w:ascii="Times New Roman" w:hAnsi="Times New Roman"/>
          <w:sz w:val="28"/>
          <w:szCs w:val="28"/>
        </w:rPr>
        <w:t xml:space="preserve"> </w:t>
      </w:r>
      <w:r w:rsidR="00285872">
        <w:rPr>
          <w:rFonts w:ascii="Times New Roman" w:hAnsi="Times New Roman"/>
          <w:sz w:val="28"/>
          <w:szCs w:val="28"/>
        </w:rPr>
        <w:t>…………………………………………………………147</w:t>
      </w:r>
    </w:p>
    <w:p w:rsidR="005C7414" w:rsidRPr="00881590" w:rsidRDefault="00DD4F1A" w:rsidP="000326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Методические</w:t>
      </w:r>
      <w:r w:rsidR="00285872">
        <w:rPr>
          <w:rFonts w:ascii="Times New Roman" w:hAnsi="Times New Roman"/>
          <w:sz w:val="28"/>
          <w:szCs w:val="28"/>
        </w:rPr>
        <w:t xml:space="preserve"> материалы…………………………………………………148</w:t>
      </w:r>
    </w:p>
    <w:p w:rsidR="005C7414" w:rsidRPr="00881590" w:rsidRDefault="0003260E" w:rsidP="000326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414" w:rsidRPr="00881590">
        <w:rPr>
          <w:rFonts w:ascii="Times New Roman" w:hAnsi="Times New Roman"/>
          <w:sz w:val="28"/>
          <w:szCs w:val="28"/>
        </w:rPr>
        <w:t>.</w:t>
      </w:r>
      <w:r w:rsidR="00591B4A">
        <w:rPr>
          <w:rFonts w:ascii="Times New Roman" w:hAnsi="Times New Roman"/>
          <w:sz w:val="28"/>
          <w:szCs w:val="28"/>
        </w:rPr>
        <w:t xml:space="preserve"> </w:t>
      </w:r>
      <w:r w:rsidR="005C7414">
        <w:rPr>
          <w:rFonts w:ascii="Times New Roman" w:hAnsi="Times New Roman"/>
          <w:sz w:val="28"/>
          <w:szCs w:val="28"/>
        </w:rPr>
        <w:t>Методическое обеспечение Программы</w:t>
      </w:r>
      <w:r w:rsidR="00591B4A">
        <w:rPr>
          <w:rFonts w:ascii="Times New Roman" w:hAnsi="Times New Roman"/>
          <w:sz w:val="28"/>
          <w:szCs w:val="28"/>
        </w:rPr>
        <w:t>………………………………</w:t>
      </w:r>
      <w:r w:rsidR="00285872">
        <w:rPr>
          <w:rFonts w:ascii="Times New Roman" w:hAnsi="Times New Roman"/>
          <w:sz w:val="28"/>
          <w:szCs w:val="28"/>
        </w:rPr>
        <w:t>…148</w:t>
      </w:r>
    </w:p>
    <w:p w:rsidR="005C7414" w:rsidRPr="00785AFE" w:rsidRDefault="0003260E" w:rsidP="000326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7414">
        <w:rPr>
          <w:rFonts w:ascii="Times New Roman" w:hAnsi="Times New Roman"/>
          <w:sz w:val="28"/>
          <w:szCs w:val="28"/>
        </w:rPr>
        <w:t>. Приложение 1. Диагностическая карта</w:t>
      </w:r>
      <w:r w:rsidR="00285872">
        <w:rPr>
          <w:rFonts w:ascii="Times New Roman" w:hAnsi="Times New Roman"/>
          <w:sz w:val="28"/>
          <w:szCs w:val="28"/>
        </w:rPr>
        <w:t>……………………………..……150</w:t>
      </w:r>
    </w:p>
    <w:p w:rsidR="005C7414" w:rsidRPr="00881590" w:rsidRDefault="005C7414" w:rsidP="00785A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7414" w:rsidRPr="00881590" w:rsidRDefault="005C7414" w:rsidP="008815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414" w:rsidRPr="00881590" w:rsidRDefault="005C7414" w:rsidP="008815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414" w:rsidRPr="00881590" w:rsidRDefault="005C7414" w:rsidP="00881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414" w:rsidRDefault="005C7414" w:rsidP="00881590">
      <w:pPr>
        <w:shd w:val="clear" w:color="auto" w:fill="FFFFFF"/>
        <w:spacing w:after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C7414" w:rsidRDefault="005C7414" w:rsidP="00881590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C7414" w:rsidRDefault="005C7414" w:rsidP="00881590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7414" w:rsidRDefault="005C7414" w:rsidP="00881590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7414" w:rsidRDefault="005C7414" w:rsidP="00881590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7414" w:rsidRDefault="005C7414" w:rsidP="00785AFE">
      <w:pPr>
        <w:spacing w:before="120" w:after="0"/>
        <w:rPr>
          <w:b/>
          <w:bCs/>
          <w:color w:val="000000"/>
          <w:sz w:val="28"/>
          <w:szCs w:val="28"/>
        </w:rPr>
      </w:pPr>
    </w:p>
    <w:p w:rsidR="005C7414" w:rsidRDefault="005C7414" w:rsidP="00785AFE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5C7414" w:rsidRDefault="005C7414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F24027" w:rsidRDefault="00F24027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F24027" w:rsidRDefault="00F24027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F24027" w:rsidRDefault="00F24027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F24027" w:rsidRDefault="00F24027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143FAE" w:rsidRDefault="00143FAE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143FAE" w:rsidRDefault="00143FAE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03260E" w:rsidRDefault="0003260E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03260E" w:rsidRDefault="0003260E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143FAE" w:rsidRDefault="00143FAE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143FAE" w:rsidRDefault="00143FAE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5C7414" w:rsidRPr="00513CAC" w:rsidRDefault="005C7414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513CA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7414" w:rsidRPr="00513CAC" w:rsidRDefault="005C7414" w:rsidP="0099504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5C7414" w:rsidRPr="00513CAC" w:rsidRDefault="005C7414" w:rsidP="00EB644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3CAC">
        <w:rPr>
          <w:color w:val="111111"/>
          <w:sz w:val="28"/>
          <w:szCs w:val="28"/>
        </w:rPr>
        <w:t>Детям с выраженными </w:t>
      </w:r>
      <w:r w:rsidRPr="00513C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</w:t>
      </w:r>
      <w:r w:rsidRPr="00513CAC">
        <w:rPr>
          <w:color w:val="111111"/>
          <w:sz w:val="28"/>
          <w:szCs w:val="28"/>
        </w:rPr>
        <w:t> интеллекта присущи грубые отклонения всех сторон психической деятельности в целом, а особенно затруднено чувственное познание, которое является первой ступенью </w:t>
      </w:r>
      <w:r w:rsidRPr="00513C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сенсомоторного развития</w:t>
      </w:r>
      <w:r w:rsidRPr="00513CAC">
        <w:rPr>
          <w:color w:val="111111"/>
          <w:sz w:val="28"/>
          <w:szCs w:val="28"/>
        </w:rPr>
        <w:t>. В свою очередь </w:t>
      </w:r>
      <w:r w:rsidRPr="00513C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сенсомоторное развитие</w:t>
      </w:r>
      <w:r w:rsidRPr="00513CAC">
        <w:rPr>
          <w:color w:val="111111"/>
          <w:sz w:val="28"/>
          <w:szCs w:val="28"/>
        </w:rPr>
        <w:t> является фундаментом, точкой отправления для дальнейшего </w:t>
      </w:r>
      <w:r w:rsidRPr="00513C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513CAC">
        <w:rPr>
          <w:color w:val="111111"/>
          <w:sz w:val="28"/>
          <w:szCs w:val="28"/>
        </w:rPr>
        <w:t>, поэтому для этих </w:t>
      </w:r>
      <w:r w:rsidRPr="00513C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13CAC">
        <w:rPr>
          <w:color w:val="111111"/>
          <w:sz w:val="28"/>
          <w:szCs w:val="28"/>
        </w:rPr>
        <w:t> оно становится объективно необходимым.</w:t>
      </w:r>
    </w:p>
    <w:p w:rsidR="005C7414" w:rsidRPr="00EB644C" w:rsidRDefault="005C7414" w:rsidP="00EB644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13CAC">
        <w:rPr>
          <w:b/>
          <w:color w:val="000000"/>
          <w:sz w:val="28"/>
          <w:szCs w:val="28"/>
        </w:rPr>
        <w:t>Актуальность</w:t>
      </w:r>
      <w:r w:rsidR="00EB644C">
        <w:rPr>
          <w:b/>
          <w:color w:val="000000"/>
          <w:sz w:val="28"/>
          <w:szCs w:val="28"/>
        </w:rPr>
        <w:t xml:space="preserve">. </w:t>
      </w:r>
      <w:r w:rsidRPr="00513C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Сенсомоторное развитие</w:t>
      </w:r>
      <w:r w:rsidRPr="00513CAC">
        <w:rPr>
          <w:color w:val="111111"/>
          <w:sz w:val="28"/>
          <w:szCs w:val="28"/>
        </w:rPr>
        <w:t xml:space="preserve"> является азбукой познания окружающего мира и направленно на формирование полноценного восприятия окружающей действительности, служит основой познания мира. Слабая активность, моторная </w:t>
      </w:r>
      <w:r w:rsidR="00AB4D43">
        <w:rPr>
          <w:color w:val="111111"/>
          <w:sz w:val="28"/>
          <w:szCs w:val="28"/>
        </w:rPr>
        <w:t>недостаточность, бедн</w:t>
      </w:r>
      <w:r w:rsidRPr="00513CAC">
        <w:rPr>
          <w:color w:val="111111"/>
          <w:sz w:val="28"/>
          <w:szCs w:val="28"/>
        </w:rPr>
        <w:t>ость чувственного опыта приводят к бедности восприятия поступающей информации.</w:t>
      </w:r>
    </w:p>
    <w:p w:rsidR="005C7414" w:rsidRPr="00513CAC" w:rsidRDefault="005C7414" w:rsidP="00EB64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CAC">
        <w:rPr>
          <w:color w:val="000000"/>
          <w:sz w:val="28"/>
          <w:szCs w:val="28"/>
        </w:rPr>
        <w:t xml:space="preserve">Сенсорное развитие направлено на формирование полноценного </w:t>
      </w:r>
      <w:r w:rsidR="00AB4D43">
        <w:rPr>
          <w:color w:val="000000"/>
          <w:sz w:val="28"/>
          <w:szCs w:val="28"/>
        </w:rPr>
        <w:t xml:space="preserve">познания </w:t>
      </w:r>
      <w:r w:rsidRPr="00513CAC">
        <w:rPr>
          <w:color w:val="000000"/>
          <w:sz w:val="28"/>
          <w:szCs w:val="28"/>
        </w:rPr>
        <w:t xml:space="preserve">окружающей действительности. Первым шагом познания мира является чувственный опыт человека.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полно ребенок воспринимает окружающий мир. У детей с ТМНР сенсорный опыт спонтанно не формируется. Чем более выражены нарушения развития ребенка, тем большее значение в его жизни имеет чувственный опыт, который является результатом накопления возникающих ощущений.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5C7414" w:rsidRDefault="005C7414" w:rsidP="00D55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3CAC">
        <w:rPr>
          <w:color w:val="000000"/>
          <w:sz w:val="28"/>
          <w:szCs w:val="28"/>
        </w:rPr>
        <w:t>В связи с выраженными нарушениями и (или) искажениями процессов познавательной деятельности, прежде всего: мышления, внимания, памяти непродуктивным оказываются подходы, требующие абстрактного мышления, задействование процессов анализа и синтеза. Специфика эмоциональной сферы определяется ее неустойчивостью, часто гиперсензитивностью.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</w:t>
      </w:r>
      <w:r>
        <w:rPr>
          <w:color w:val="000000"/>
          <w:sz w:val="28"/>
          <w:szCs w:val="28"/>
        </w:rPr>
        <w:t xml:space="preserve"> </w:t>
      </w:r>
      <w:r w:rsidRPr="00513CA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13CAC">
        <w:rPr>
          <w:color w:val="000000"/>
          <w:sz w:val="28"/>
          <w:szCs w:val="28"/>
        </w:rPr>
        <w:t xml:space="preserve">потребностной сферы </w:t>
      </w:r>
      <w:r>
        <w:rPr>
          <w:color w:val="000000"/>
          <w:sz w:val="28"/>
          <w:szCs w:val="28"/>
        </w:rPr>
        <w:t>воспитанников</w:t>
      </w:r>
      <w:r w:rsidRPr="00513CAC">
        <w:rPr>
          <w:color w:val="000000"/>
          <w:sz w:val="28"/>
          <w:szCs w:val="28"/>
        </w:rPr>
        <w:t xml:space="preserve"> с ТМНР. Интерес к какой-либо деятельности, если возникает, то, как правило, носит кратковременный, неустойчивый характер. Особенности обучения содержания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</w:t>
      </w:r>
      <w:r>
        <w:rPr>
          <w:color w:val="000000"/>
          <w:sz w:val="28"/>
          <w:szCs w:val="28"/>
        </w:rPr>
        <w:t>-</w:t>
      </w:r>
      <w:r w:rsidRPr="00513CAC">
        <w:rPr>
          <w:color w:val="000000"/>
          <w:sz w:val="28"/>
          <w:szCs w:val="28"/>
        </w:rPr>
        <w:t xml:space="preserve">двигательная отзывчивость, </w:t>
      </w:r>
      <w:r w:rsidRPr="00513CAC">
        <w:rPr>
          <w:color w:val="000000"/>
          <w:sz w:val="28"/>
          <w:szCs w:val="28"/>
        </w:rPr>
        <w:lastRenderedPageBreak/>
        <w:t>концентрация внимания, вокализация. В дальнейшем в ходе обучения формируются сенсорно</w:t>
      </w:r>
      <w:r>
        <w:rPr>
          <w:color w:val="000000"/>
          <w:sz w:val="28"/>
          <w:szCs w:val="28"/>
        </w:rPr>
        <w:t>-</w:t>
      </w:r>
      <w:r w:rsidRPr="00513CAC">
        <w:rPr>
          <w:color w:val="000000"/>
          <w:sz w:val="28"/>
          <w:szCs w:val="28"/>
        </w:rPr>
        <w:t xml:space="preserve">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 </w:t>
      </w:r>
    </w:p>
    <w:p w:rsidR="00D5561F" w:rsidRDefault="00D5561F" w:rsidP="00D55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6A92">
        <w:rPr>
          <w:b/>
          <w:bCs/>
          <w:iCs/>
          <w:color w:val="000000"/>
          <w:sz w:val="28"/>
          <w:szCs w:val="28"/>
        </w:rPr>
        <w:t>Социализация</w:t>
      </w:r>
      <w:r w:rsidRPr="00316A92">
        <w:rPr>
          <w:rStyle w:val="apple-converted-space"/>
          <w:color w:val="000000"/>
          <w:sz w:val="28"/>
          <w:szCs w:val="28"/>
        </w:rPr>
        <w:t> </w:t>
      </w:r>
      <w:r w:rsidRPr="00186C50">
        <w:rPr>
          <w:color w:val="000000"/>
          <w:sz w:val="28"/>
          <w:szCs w:val="28"/>
        </w:rPr>
        <w:t xml:space="preserve">представляет собой единство сложных процессов – адаптации к существующим социальным условиям, присвоения социальной информации и реализации полученного социального опыта, творческого преобразования и развития своей социальной среды. С одной стороны, социализация включает в себя целенаправленное воспитательное воздействие общества на индивида с целью привития ему определенных знаний, умений, навыков, с другой стороны – его социальную деятельность. Таким образом, </w:t>
      </w:r>
      <w:r w:rsidRPr="00316A92">
        <w:rPr>
          <w:b/>
          <w:bCs/>
          <w:iCs/>
          <w:color w:val="000000"/>
          <w:sz w:val="28"/>
          <w:szCs w:val="28"/>
        </w:rPr>
        <w:t>социальная адаптация</w:t>
      </w:r>
      <w:r w:rsidRPr="00186C50">
        <w:rPr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186C50">
        <w:rPr>
          <w:color w:val="000000"/>
          <w:sz w:val="28"/>
          <w:szCs w:val="28"/>
        </w:rPr>
        <w:t xml:space="preserve">– это один из механизмов социализации, позволяющий личности активно включаться в различные структурные элементы социальной среды путем стандартизации ситуации, что дает возможность </w:t>
      </w:r>
      <w:r>
        <w:rPr>
          <w:color w:val="000000"/>
          <w:sz w:val="28"/>
          <w:szCs w:val="28"/>
        </w:rPr>
        <w:t>воспитанникам и получателям социальных услуг</w:t>
      </w:r>
      <w:r w:rsidRPr="00186C50">
        <w:rPr>
          <w:color w:val="000000"/>
          <w:sz w:val="28"/>
          <w:szCs w:val="28"/>
        </w:rPr>
        <w:t xml:space="preserve"> успешно развиваться, посильно участвовать в труде, приобщаться к социальной и культурной жизни общества.</w:t>
      </w:r>
    </w:p>
    <w:p w:rsidR="00D5561F" w:rsidRDefault="00D5561F" w:rsidP="00D55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7414" w:rsidRDefault="005C7414" w:rsidP="00F4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1E2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EB644C"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D5561F" w:rsidRPr="00E503F0" w:rsidRDefault="00D5561F" w:rsidP="00D5561F">
      <w:pPr>
        <w:spacing w:after="0" w:line="240" w:lineRule="auto"/>
        <w:ind w:lef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561F" w:rsidRPr="00AE75A1" w:rsidRDefault="00D5561F" w:rsidP="00D5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A1">
        <w:rPr>
          <w:rFonts w:ascii="Times New Roman" w:hAnsi="Times New Roman"/>
          <w:sz w:val="28"/>
          <w:szCs w:val="28"/>
          <w:shd w:val="clear" w:color="auto" w:fill="FFFFFF"/>
        </w:rPr>
        <w:t xml:space="preserve">При разработке результатов освоения Программы, важно учитывать, что </w:t>
      </w:r>
      <w:r w:rsidRPr="00AE75A1">
        <w:rPr>
          <w:rFonts w:ascii="Times New Roman" w:hAnsi="Times New Roman"/>
          <w:sz w:val="28"/>
          <w:szCs w:val="28"/>
        </w:rPr>
        <w:t>приоритетным является не овладение знаний воспитанниками, а приобретение умений применять знания, овладение определенными способами социальных и учебных действий.</w:t>
      </w:r>
    </w:p>
    <w:p w:rsidR="00D5561F" w:rsidRDefault="00D5561F" w:rsidP="00D5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75A1">
        <w:rPr>
          <w:rFonts w:ascii="Times New Roman" w:hAnsi="Times New Roman"/>
          <w:sz w:val="28"/>
          <w:szCs w:val="28"/>
        </w:rPr>
        <w:t xml:space="preserve"> </w:t>
      </w:r>
      <w:r w:rsidRPr="00AE75A1">
        <w:rPr>
          <w:rFonts w:ascii="Times New Roman" w:hAnsi="Times New Roman"/>
          <w:sz w:val="28"/>
          <w:szCs w:val="28"/>
          <w:shd w:val="clear" w:color="auto" w:fill="FFFFFF"/>
        </w:rPr>
        <w:t>Исходя из индивидуальных возможностей, воспитанник может приобрести предметные и личностные результаты.</w:t>
      </w:r>
    </w:p>
    <w:p w:rsidR="00D5561F" w:rsidRPr="00AE75A1" w:rsidRDefault="00D5561F" w:rsidP="00D5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4641F" w:rsidRDefault="00F4641F" w:rsidP="00F464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</w:t>
      </w:r>
    </w:p>
    <w:p w:rsidR="00D5561F" w:rsidRPr="00442974" w:rsidRDefault="00D5561F" w:rsidP="00D5561F">
      <w:pPr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442974">
        <w:rPr>
          <w:rFonts w:ascii="Times New Roman" w:hAnsi="Times New Roman"/>
          <w:sz w:val="28"/>
          <w:szCs w:val="28"/>
        </w:rPr>
        <w:t>еленаправленно выполнять действия по инструкции;</w:t>
      </w:r>
    </w:p>
    <w:p w:rsidR="00D5561F" w:rsidRPr="00442974" w:rsidRDefault="00D5561F" w:rsidP="00D5561F">
      <w:pPr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42974">
        <w:rPr>
          <w:rFonts w:ascii="Times New Roman" w:hAnsi="Times New Roman"/>
          <w:sz w:val="28"/>
          <w:szCs w:val="28"/>
        </w:rPr>
        <w:t>амопроизвольно согласовывать свои движения и действия;</w:t>
      </w:r>
    </w:p>
    <w:p w:rsidR="00D5561F" w:rsidRPr="00442974" w:rsidRDefault="00D5561F" w:rsidP="00D5561F">
      <w:pPr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42974">
        <w:rPr>
          <w:rFonts w:ascii="Times New Roman" w:hAnsi="Times New Roman"/>
          <w:sz w:val="28"/>
          <w:szCs w:val="28"/>
        </w:rPr>
        <w:t>посредовать свою деятельность речью</w:t>
      </w:r>
      <w:r>
        <w:rPr>
          <w:rFonts w:ascii="Times New Roman" w:hAnsi="Times New Roman"/>
          <w:sz w:val="28"/>
          <w:szCs w:val="28"/>
        </w:rPr>
        <w:t>;</w:t>
      </w:r>
    </w:p>
    <w:p w:rsidR="00D5561F" w:rsidRPr="00442974" w:rsidRDefault="00D5561F" w:rsidP="00D5561F">
      <w:pPr>
        <w:overflowPunct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42974">
        <w:rPr>
          <w:rFonts w:ascii="Times New Roman" w:hAnsi="Times New Roman"/>
          <w:sz w:val="28"/>
          <w:szCs w:val="28"/>
        </w:rPr>
        <w:t>пределять и высказывать самые простые общие для всех людей правила поведения при сотрудничестве (этические н</w:t>
      </w:r>
      <w:r>
        <w:rPr>
          <w:rFonts w:ascii="Times New Roman" w:hAnsi="Times New Roman"/>
          <w:sz w:val="28"/>
          <w:szCs w:val="28"/>
        </w:rPr>
        <w:t>ормы);</w:t>
      </w:r>
    </w:p>
    <w:p w:rsidR="00D5561F" w:rsidRPr="00D5561F" w:rsidRDefault="00D5561F" w:rsidP="00D5561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2974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442974">
        <w:rPr>
          <w:sz w:val="28"/>
          <w:szCs w:val="28"/>
        </w:rPr>
        <w:t>меть адекватно оценивать свои силы, понимать, что можно и чего нельзя</w:t>
      </w:r>
    </w:p>
    <w:p w:rsidR="00F4641F" w:rsidRDefault="00D5561F" w:rsidP="00D556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F4641F">
        <w:rPr>
          <w:rFonts w:ascii="Times New Roman" w:hAnsi="Times New Roman"/>
          <w:color w:val="000000"/>
          <w:sz w:val="28"/>
          <w:szCs w:val="28"/>
        </w:rPr>
        <w:t>достижение</w:t>
      </w:r>
      <w:r w:rsidR="00F4641F" w:rsidRPr="002361E2">
        <w:rPr>
          <w:rFonts w:ascii="Times New Roman" w:hAnsi="Times New Roman"/>
          <w:color w:val="000000"/>
          <w:sz w:val="28"/>
          <w:szCs w:val="28"/>
        </w:rPr>
        <w:t xml:space="preserve"> базового уровня </w:t>
      </w:r>
      <w:r w:rsidR="00F4641F">
        <w:rPr>
          <w:rFonts w:ascii="Times New Roman" w:hAnsi="Times New Roman"/>
          <w:color w:val="000000"/>
          <w:sz w:val="28"/>
          <w:szCs w:val="28"/>
        </w:rPr>
        <w:t>воспитания и социализации детей</w:t>
      </w:r>
      <w:r w:rsidR="00F4641F" w:rsidRPr="002361E2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4641F">
        <w:rPr>
          <w:rFonts w:ascii="Times New Roman" w:hAnsi="Times New Roman"/>
          <w:color w:val="000000"/>
          <w:sz w:val="28"/>
          <w:szCs w:val="28"/>
        </w:rPr>
        <w:t>ТМНР;</w:t>
      </w:r>
    </w:p>
    <w:p w:rsidR="00F4641F" w:rsidRPr="002361E2" w:rsidRDefault="00D5561F" w:rsidP="00D55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399E">
        <w:rPr>
          <w:rFonts w:ascii="Times New Roman" w:hAnsi="Times New Roman"/>
          <w:sz w:val="28"/>
          <w:szCs w:val="28"/>
        </w:rPr>
        <w:t>о</w:t>
      </w:r>
      <w:r w:rsidR="00D5399E" w:rsidRPr="002361E2">
        <w:rPr>
          <w:rFonts w:ascii="Times New Roman" w:hAnsi="Times New Roman"/>
          <w:sz w:val="28"/>
          <w:szCs w:val="28"/>
        </w:rPr>
        <w:t>беспечение здоровьесберегающих условий (оздоровительный и охранительный режим</w:t>
      </w:r>
      <w:r w:rsidR="00D539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3260E" w:rsidRDefault="0003260E" w:rsidP="00F464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641F" w:rsidRDefault="00F4641F" w:rsidP="00F464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</w:p>
    <w:p w:rsidR="00D5561F" w:rsidRPr="00442974" w:rsidRDefault="00D5561F" w:rsidP="00D5561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42974">
        <w:rPr>
          <w:rFonts w:ascii="Times New Roman" w:hAnsi="Times New Roman"/>
          <w:sz w:val="28"/>
          <w:szCs w:val="28"/>
        </w:rPr>
        <w:t xml:space="preserve"> осознание себя как воспитанника. </w:t>
      </w:r>
    </w:p>
    <w:p w:rsidR="00D5561F" w:rsidRPr="00442974" w:rsidRDefault="00D5561F" w:rsidP="00D5561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42974">
        <w:rPr>
          <w:rFonts w:ascii="Times New Roman" w:hAnsi="Times New Roman"/>
          <w:sz w:val="28"/>
          <w:szCs w:val="28"/>
        </w:rPr>
        <w:t xml:space="preserve"> вступать в контакт и работать в коллективе.</w:t>
      </w:r>
    </w:p>
    <w:p w:rsidR="00D5561F" w:rsidRDefault="00D5561F" w:rsidP="00D556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</w:t>
      </w:r>
      <w:r w:rsidRPr="00442974">
        <w:rPr>
          <w:color w:val="auto"/>
          <w:sz w:val="28"/>
          <w:szCs w:val="28"/>
        </w:rPr>
        <w:t xml:space="preserve"> адекватно соблюдать ритуалы поведения, принимать цели и </w:t>
      </w:r>
      <w:r>
        <w:rPr>
          <w:color w:val="auto"/>
          <w:sz w:val="28"/>
          <w:szCs w:val="28"/>
        </w:rPr>
        <w:t xml:space="preserve"> </w:t>
      </w:r>
    </w:p>
    <w:p w:rsidR="00D5561F" w:rsidRPr="00442974" w:rsidRDefault="00D5561F" w:rsidP="00D556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974">
        <w:rPr>
          <w:color w:val="auto"/>
          <w:sz w:val="28"/>
          <w:szCs w:val="28"/>
        </w:rPr>
        <w:t>произвольно включаться в деятельность.</w:t>
      </w:r>
    </w:p>
    <w:p w:rsidR="00D5561F" w:rsidRDefault="00D5561F" w:rsidP="00D5561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442974">
        <w:rPr>
          <w:b/>
          <w:sz w:val="28"/>
          <w:szCs w:val="28"/>
        </w:rPr>
        <w:t xml:space="preserve"> </w:t>
      </w:r>
      <w:r w:rsidRPr="00442974">
        <w:rPr>
          <w:sz w:val="28"/>
          <w:szCs w:val="28"/>
        </w:rPr>
        <w:t>выделять некоторые существенные, общие и отличительные сво</w:t>
      </w:r>
      <w:r>
        <w:rPr>
          <w:sz w:val="28"/>
          <w:szCs w:val="28"/>
        </w:rPr>
        <w:t xml:space="preserve">йства </w:t>
      </w:r>
    </w:p>
    <w:p w:rsidR="00D5561F" w:rsidRPr="00D5561F" w:rsidRDefault="00D5561F" w:rsidP="00D5561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хорошо знакомых предметов</w:t>
      </w:r>
    </w:p>
    <w:p w:rsidR="00F4641F" w:rsidRPr="002361E2" w:rsidRDefault="00F4641F" w:rsidP="00D5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1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1E2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ая</w:t>
      </w:r>
      <w:r w:rsidRPr="002361E2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я</w:t>
      </w:r>
      <w:r w:rsidRPr="002361E2">
        <w:rPr>
          <w:rFonts w:ascii="Times New Roman" w:hAnsi="Times New Roman"/>
          <w:sz w:val="28"/>
          <w:szCs w:val="28"/>
        </w:rPr>
        <w:t xml:space="preserve"> и интеграци</w:t>
      </w:r>
      <w:r>
        <w:rPr>
          <w:rFonts w:ascii="Times New Roman" w:hAnsi="Times New Roman"/>
          <w:sz w:val="28"/>
          <w:szCs w:val="28"/>
        </w:rPr>
        <w:t>я детей с ТМНР в социум</w:t>
      </w:r>
      <w:r w:rsidRPr="002361E2">
        <w:rPr>
          <w:rFonts w:ascii="Times New Roman" w:hAnsi="Times New Roman"/>
          <w:sz w:val="28"/>
          <w:szCs w:val="28"/>
        </w:rPr>
        <w:t>;</w:t>
      </w:r>
    </w:p>
    <w:p w:rsidR="00D5561F" w:rsidRDefault="00D5561F" w:rsidP="00D556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4641F">
        <w:rPr>
          <w:rFonts w:ascii="Times New Roman" w:hAnsi="Times New Roman"/>
          <w:color w:val="000000"/>
          <w:sz w:val="28"/>
          <w:szCs w:val="28"/>
        </w:rPr>
        <w:t xml:space="preserve"> -   </w:t>
      </w:r>
      <w:r w:rsidR="00F4641F" w:rsidRPr="002361E2">
        <w:rPr>
          <w:rFonts w:ascii="Times New Roman" w:hAnsi="Times New Roman"/>
          <w:color w:val="000000"/>
          <w:sz w:val="28"/>
          <w:szCs w:val="28"/>
        </w:rPr>
        <w:t>участи</w:t>
      </w:r>
      <w:r w:rsidR="00F4641F">
        <w:rPr>
          <w:rFonts w:ascii="Times New Roman" w:hAnsi="Times New Roman"/>
          <w:color w:val="000000"/>
          <w:sz w:val="28"/>
          <w:szCs w:val="28"/>
        </w:rPr>
        <w:t>е</w:t>
      </w:r>
      <w:r w:rsidR="00F4641F" w:rsidRPr="002361E2">
        <w:rPr>
          <w:rFonts w:ascii="Times New Roman" w:hAnsi="Times New Roman"/>
          <w:color w:val="000000"/>
          <w:sz w:val="28"/>
          <w:szCs w:val="28"/>
        </w:rPr>
        <w:t xml:space="preserve"> детей с </w:t>
      </w:r>
      <w:r w:rsidR="00F4641F">
        <w:rPr>
          <w:rFonts w:ascii="Times New Roman" w:hAnsi="Times New Roman"/>
          <w:color w:val="000000"/>
          <w:sz w:val="28"/>
          <w:szCs w:val="28"/>
        </w:rPr>
        <w:t>ТМНР</w:t>
      </w:r>
      <w:r w:rsidR="00F4641F" w:rsidRPr="002361E2">
        <w:rPr>
          <w:rFonts w:ascii="Times New Roman" w:hAnsi="Times New Roman"/>
          <w:color w:val="000000"/>
          <w:sz w:val="28"/>
          <w:szCs w:val="28"/>
        </w:rPr>
        <w:t xml:space="preserve"> в проведении воспитательных, культурно-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7414" w:rsidRDefault="00D5561F" w:rsidP="00D556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4641F" w:rsidRPr="002361E2">
        <w:rPr>
          <w:rFonts w:ascii="Times New Roman" w:hAnsi="Times New Roman"/>
          <w:color w:val="000000"/>
          <w:sz w:val="28"/>
          <w:szCs w:val="28"/>
        </w:rPr>
        <w:t>развлекательных, спортивно-оздоровительных мероприяти</w:t>
      </w:r>
      <w:r>
        <w:rPr>
          <w:rFonts w:ascii="Times New Roman" w:hAnsi="Times New Roman"/>
          <w:color w:val="000000"/>
          <w:sz w:val="28"/>
          <w:szCs w:val="28"/>
        </w:rPr>
        <w:t>ях.</w:t>
      </w:r>
    </w:p>
    <w:p w:rsidR="00D5561F" w:rsidRDefault="00D5561F" w:rsidP="00D556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61F" w:rsidRPr="00513CAC" w:rsidRDefault="00D5561F" w:rsidP="00D55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3CAC">
        <w:rPr>
          <w:color w:val="000000"/>
          <w:sz w:val="28"/>
          <w:szCs w:val="28"/>
        </w:rPr>
        <w:t xml:space="preserve">В результате освоения Программы воспитанник </w:t>
      </w:r>
      <w:r w:rsidRPr="00D5561F">
        <w:rPr>
          <w:b/>
          <w:color w:val="000000"/>
          <w:sz w:val="28"/>
          <w:szCs w:val="28"/>
        </w:rPr>
        <w:t>получит возможность</w:t>
      </w:r>
      <w:r w:rsidRPr="00513CAC">
        <w:rPr>
          <w:color w:val="111111"/>
          <w:sz w:val="28"/>
          <w:szCs w:val="28"/>
        </w:rPr>
        <w:t>: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а</w:t>
      </w:r>
      <w:r w:rsidRPr="00513CAC">
        <w:rPr>
          <w:color w:val="111111"/>
          <w:sz w:val="28"/>
          <w:szCs w:val="28"/>
        </w:rPr>
        <w:t>нализировать и с</w:t>
      </w:r>
      <w:r>
        <w:rPr>
          <w:color w:val="111111"/>
          <w:sz w:val="28"/>
          <w:szCs w:val="28"/>
        </w:rPr>
        <w:t xml:space="preserve">равнивать предметы по одному из </w:t>
      </w:r>
      <w:r w:rsidRPr="00513CAC">
        <w:rPr>
          <w:color w:val="111111"/>
          <w:sz w:val="28"/>
          <w:szCs w:val="28"/>
        </w:rPr>
        <w:t>указанных </w:t>
      </w:r>
      <w:r w:rsidRPr="00513CAC">
        <w:rPr>
          <w:color w:val="111111"/>
          <w:sz w:val="28"/>
          <w:szCs w:val="28"/>
          <w:u w:val="single"/>
          <w:bdr w:val="none" w:sz="0" w:space="0" w:color="auto" w:frame="1"/>
        </w:rPr>
        <w:t>признаков</w:t>
      </w:r>
      <w:r w:rsidRPr="00513CAC">
        <w:rPr>
          <w:color w:val="111111"/>
          <w:sz w:val="28"/>
          <w:szCs w:val="28"/>
        </w:rPr>
        <w:t>: форма, величина, цвет.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CAC">
        <w:rPr>
          <w:color w:val="111111"/>
          <w:sz w:val="28"/>
          <w:szCs w:val="28"/>
        </w:rPr>
        <w:t>—</w:t>
      </w:r>
      <w:r>
        <w:rPr>
          <w:color w:val="111111"/>
          <w:sz w:val="28"/>
          <w:szCs w:val="28"/>
        </w:rPr>
        <w:t>р</w:t>
      </w:r>
      <w:r w:rsidRPr="00513CAC">
        <w:rPr>
          <w:color w:val="111111"/>
          <w:sz w:val="28"/>
          <w:szCs w:val="28"/>
        </w:rPr>
        <w:t>азличать и называть основные цвета.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к</w:t>
      </w:r>
      <w:r w:rsidRPr="00513CAC">
        <w:rPr>
          <w:color w:val="111111"/>
          <w:sz w:val="28"/>
          <w:szCs w:val="28"/>
        </w:rPr>
        <w:t>лассифицировать геометрические фигуры.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с</w:t>
      </w:r>
      <w:r w:rsidRPr="00513CAC">
        <w:rPr>
          <w:color w:val="111111"/>
          <w:sz w:val="28"/>
          <w:szCs w:val="28"/>
        </w:rPr>
        <w:t>оставлять предмет из 2—3 частей.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о</w:t>
      </w:r>
      <w:r w:rsidRPr="00513CAC">
        <w:rPr>
          <w:color w:val="111111"/>
          <w:sz w:val="28"/>
          <w:szCs w:val="28"/>
        </w:rPr>
        <w:t>пределять на ощупь величину хорошо знакомых предметов.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з</w:t>
      </w:r>
      <w:r w:rsidRPr="00513CAC">
        <w:rPr>
          <w:color w:val="111111"/>
          <w:sz w:val="28"/>
          <w:szCs w:val="28"/>
        </w:rPr>
        <w:t>рительно определять и называть отличительные и общие признаки двух предметов.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о</w:t>
      </w:r>
      <w:r w:rsidRPr="00513CAC">
        <w:rPr>
          <w:color w:val="111111"/>
          <w:sz w:val="28"/>
          <w:szCs w:val="28"/>
        </w:rPr>
        <w:t>риентироваться на собственном теле.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в</w:t>
      </w:r>
      <w:r w:rsidRPr="00513CAC">
        <w:rPr>
          <w:color w:val="111111"/>
          <w:sz w:val="28"/>
          <w:szCs w:val="28"/>
        </w:rPr>
        <w:t>ыделять части суток и определять порядок дней недели.</w:t>
      </w:r>
    </w:p>
    <w:p w:rsidR="00D5561F" w:rsidRPr="00513CAC" w:rsidRDefault="00D5561F" w:rsidP="00D55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—р</w:t>
      </w:r>
      <w:r w:rsidRPr="00513CAC">
        <w:rPr>
          <w:color w:val="111111"/>
          <w:sz w:val="28"/>
          <w:szCs w:val="28"/>
        </w:rPr>
        <w:t>азличать вкусовые качества.</w:t>
      </w:r>
    </w:p>
    <w:p w:rsidR="005C7414" w:rsidRPr="00513CAC" w:rsidRDefault="005C7414" w:rsidP="004B1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7414" w:rsidRPr="00513CAC" w:rsidRDefault="005C7414" w:rsidP="00F453B8">
      <w:pPr>
        <w:shd w:val="clear" w:color="auto" w:fill="FFFFFF"/>
        <w:jc w:val="center"/>
        <w:rPr>
          <w:rStyle w:val="c58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Особые образовательные потребности воспитанников с ТМНР</w:t>
      </w:r>
    </w:p>
    <w:p w:rsidR="005C7414" w:rsidRPr="00513CAC" w:rsidRDefault="005C7414" w:rsidP="00F453B8">
      <w:pPr>
        <w:pStyle w:val="c0c5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513CAC">
        <w:rPr>
          <w:rStyle w:val="c1"/>
          <w:sz w:val="28"/>
          <w:szCs w:val="28"/>
        </w:rPr>
        <w:t>Программа реализуется в гр</w:t>
      </w:r>
      <w:r>
        <w:rPr>
          <w:rStyle w:val="c1"/>
          <w:sz w:val="28"/>
          <w:szCs w:val="28"/>
        </w:rPr>
        <w:t xml:space="preserve">уппе детей в возрасте от </w:t>
      </w:r>
      <w:r w:rsidR="00336D5E">
        <w:rPr>
          <w:rStyle w:val="c1"/>
          <w:sz w:val="28"/>
          <w:szCs w:val="28"/>
        </w:rPr>
        <w:t>8</w:t>
      </w:r>
      <w:r>
        <w:rPr>
          <w:rStyle w:val="c1"/>
          <w:sz w:val="28"/>
          <w:szCs w:val="28"/>
        </w:rPr>
        <w:t xml:space="preserve"> до 18</w:t>
      </w:r>
      <w:r w:rsidRPr="00513CAC">
        <w:rPr>
          <w:rStyle w:val="c1"/>
          <w:sz w:val="28"/>
          <w:szCs w:val="28"/>
        </w:rPr>
        <w:t xml:space="preserve"> лет</w:t>
      </w:r>
      <w:r w:rsidRPr="00513CAC">
        <w:rPr>
          <w:rStyle w:val="c18"/>
          <w:b/>
          <w:bCs/>
          <w:sz w:val="28"/>
          <w:szCs w:val="28"/>
        </w:rPr>
        <w:t>. </w:t>
      </w:r>
      <w:r w:rsidRPr="00513CAC">
        <w:rPr>
          <w:rStyle w:val="c1"/>
          <w:sz w:val="28"/>
          <w:szCs w:val="28"/>
        </w:rPr>
        <w:t>Особенности образовательной работы в данной программе рассматриваются в соответствии с диагнозом.  Для воспитанников со сложной структурой дефекта характерно наличие тяжелых и множественных нарушений развития: нарушения интеллекта в тяжелой степени, сочетающиеся с нарушениями в двигательной сфере (от выраженной моторной неловкости до невозможности самостоятельно передвигаться без вспомогательных средств, ДЦП), сенсорные нарушения (нарушения слуха, зрения, сенсорная дезинтеграция).</w:t>
      </w:r>
    </w:p>
    <w:p w:rsidR="005C7414" w:rsidRPr="00513CAC" w:rsidRDefault="005C7414" w:rsidP="00F453B8">
      <w:pPr>
        <w:pStyle w:val="c0c5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513CAC">
        <w:rPr>
          <w:rStyle w:val="c1"/>
          <w:sz w:val="28"/>
          <w:szCs w:val="28"/>
        </w:rPr>
        <w:t xml:space="preserve">В данной группе </w:t>
      </w:r>
      <w:r>
        <w:rPr>
          <w:rStyle w:val="c1"/>
          <w:sz w:val="28"/>
          <w:szCs w:val="28"/>
        </w:rPr>
        <w:t>воспитываются</w:t>
      </w:r>
      <w:r w:rsidRPr="00513CAC">
        <w:rPr>
          <w:rStyle w:val="c1"/>
          <w:sz w:val="28"/>
          <w:szCs w:val="28"/>
        </w:rPr>
        <w:t xml:space="preserve">  дети  с тяжелыми нарушениями интеллекта, с сочетанной патологией (нарушения зрения, хромосомные нарушения и связанные с ними пороки развития, нарушения опорно-двигательного аппарата, а также системное недоразвитие речи тяжелой  степени, нарушения поведения и эмоций, соматические заболевания). У каждого </w:t>
      </w:r>
      <w:r>
        <w:rPr>
          <w:rStyle w:val="c1"/>
          <w:sz w:val="28"/>
          <w:szCs w:val="28"/>
        </w:rPr>
        <w:t>воспитанника</w:t>
      </w:r>
      <w:r w:rsidRPr="00513CAC">
        <w:rPr>
          <w:rStyle w:val="c1"/>
          <w:sz w:val="28"/>
          <w:szCs w:val="28"/>
        </w:rPr>
        <w:t xml:space="preserve"> имеет место глубокое отставание в развитии психомоторики в целом, а также всех ее компонентов: двигательного, познавательного, эмоционального.</w:t>
      </w:r>
    </w:p>
    <w:p w:rsidR="005C7414" w:rsidRPr="00513CAC" w:rsidRDefault="005C7414" w:rsidP="00F453B8">
      <w:pPr>
        <w:pStyle w:val="c0c57c83"/>
        <w:shd w:val="clear" w:color="auto" w:fill="FFFFFF"/>
        <w:spacing w:before="0" w:beforeAutospacing="0" w:after="0" w:afterAutospacing="0"/>
        <w:ind w:right="26" w:firstLine="710"/>
        <w:jc w:val="both"/>
        <w:rPr>
          <w:rFonts w:ascii="Calibri" w:hAnsi="Calibri"/>
          <w:sz w:val="28"/>
          <w:szCs w:val="28"/>
        </w:rPr>
      </w:pPr>
      <w:r w:rsidRPr="00513CAC">
        <w:rPr>
          <w:rStyle w:val="c5c86"/>
          <w:sz w:val="28"/>
          <w:szCs w:val="28"/>
        </w:rPr>
        <w:t>Недостатки моторики тяжело умственно отсталых воспитанников выражающиеся в замедленности движений, неуклюжести, в неравномерном характере движений, обусловлены неустойчивостью внимания. Двигательные образы крайне не развиты, характерно недоразвитие кинестетического самоконтроля.</w:t>
      </w:r>
    </w:p>
    <w:p w:rsidR="005C7414" w:rsidRPr="00513CAC" w:rsidRDefault="005C7414" w:rsidP="00F453B8">
      <w:pPr>
        <w:pStyle w:val="c0c57c80"/>
        <w:shd w:val="clear" w:color="auto" w:fill="FFFFFF"/>
        <w:spacing w:before="0" w:beforeAutospacing="0" w:after="0" w:afterAutospacing="0"/>
        <w:ind w:right="-4" w:firstLine="710"/>
        <w:jc w:val="both"/>
        <w:rPr>
          <w:rFonts w:ascii="Calibri" w:hAnsi="Calibri"/>
          <w:sz w:val="28"/>
          <w:szCs w:val="28"/>
        </w:rPr>
      </w:pPr>
      <w:r w:rsidRPr="00513CAC">
        <w:rPr>
          <w:rStyle w:val="c1"/>
          <w:sz w:val="28"/>
          <w:szCs w:val="28"/>
        </w:rPr>
        <w:lastRenderedPageBreak/>
        <w:t> У данной категории детей определяется недостаточность тонких движений руки. Формирование навыков затруднено выраженными нарушениями пространственных представлений, пространственной ориентации и ритмичности движений.</w:t>
      </w:r>
    </w:p>
    <w:p w:rsidR="005C7414" w:rsidRPr="00EB644C" w:rsidRDefault="005C7414" w:rsidP="00EB644C">
      <w:pPr>
        <w:pStyle w:val="c0c80c57"/>
        <w:shd w:val="clear" w:color="auto" w:fill="FFFFFF"/>
        <w:spacing w:before="0" w:beforeAutospacing="0" w:after="0" w:afterAutospacing="0"/>
        <w:ind w:right="-4" w:firstLine="710"/>
        <w:jc w:val="both"/>
        <w:rPr>
          <w:rFonts w:ascii="Calibri" w:hAnsi="Calibri"/>
          <w:sz w:val="28"/>
          <w:szCs w:val="28"/>
        </w:rPr>
      </w:pPr>
      <w:r w:rsidRPr="00513CAC">
        <w:rPr>
          <w:rStyle w:val="c1"/>
          <w:sz w:val="28"/>
          <w:szCs w:val="28"/>
        </w:rPr>
        <w:t>У воспитанников отмечаются недостатки самоконтроля и неумение довести начатое до конца, трудности в выполнении точных по скорости, силе, амплитуде движений. Они допускают много лишних нецелесообразных движений, проявляют чрезмерную торопливость и расторможенность.  </w:t>
      </w:r>
    </w:p>
    <w:p w:rsidR="005C7414" w:rsidRPr="00513CAC" w:rsidRDefault="00EB644C" w:rsidP="00EB64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- </w:t>
      </w:r>
      <w:r w:rsidR="005C7414" w:rsidRPr="00513CAC">
        <w:rPr>
          <w:color w:val="000000"/>
          <w:sz w:val="28"/>
          <w:szCs w:val="28"/>
        </w:rPr>
        <w:t xml:space="preserve">обогащение чувственного опыта через целенаправленное систематическое воздействие на различные анализаторы. </w:t>
      </w:r>
    </w:p>
    <w:p w:rsidR="005C7414" w:rsidRPr="00513CAC" w:rsidRDefault="005C7414" w:rsidP="00EB64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CAC">
        <w:rPr>
          <w:b/>
          <w:color w:val="000000"/>
          <w:sz w:val="28"/>
          <w:szCs w:val="28"/>
        </w:rPr>
        <w:t>Задачи</w:t>
      </w:r>
      <w:r w:rsidRPr="00513CAC">
        <w:rPr>
          <w:color w:val="000000"/>
          <w:sz w:val="28"/>
          <w:szCs w:val="28"/>
        </w:rPr>
        <w:t xml:space="preserve">: </w:t>
      </w:r>
    </w:p>
    <w:p w:rsidR="005C7414" w:rsidRPr="00513CAC" w:rsidRDefault="005C7414" w:rsidP="00EB64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CAC">
        <w:rPr>
          <w:color w:val="000000"/>
          <w:sz w:val="28"/>
          <w:szCs w:val="28"/>
        </w:rPr>
        <w:t xml:space="preserve">1) Развитие и коррекция зрительного восприятия; </w:t>
      </w:r>
    </w:p>
    <w:p w:rsidR="005C7414" w:rsidRPr="00513CAC" w:rsidRDefault="005C7414" w:rsidP="00EB64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CAC">
        <w:rPr>
          <w:color w:val="000000"/>
          <w:sz w:val="28"/>
          <w:szCs w:val="28"/>
        </w:rPr>
        <w:t xml:space="preserve">2) Развитие и коррекция слухового восприятия; </w:t>
      </w:r>
    </w:p>
    <w:p w:rsidR="005C7414" w:rsidRDefault="005C7414" w:rsidP="00F464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CAC">
        <w:rPr>
          <w:color w:val="000000"/>
          <w:sz w:val="28"/>
          <w:szCs w:val="28"/>
        </w:rPr>
        <w:t>3) Развитие и коррекция к</w:t>
      </w:r>
      <w:r>
        <w:rPr>
          <w:color w:val="000000"/>
          <w:sz w:val="28"/>
          <w:szCs w:val="28"/>
        </w:rPr>
        <w:t>инестетического восприятия.</w:t>
      </w:r>
      <w:r w:rsidRPr="00513CAC">
        <w:rPr>
          <w:color w:val="000000"/>
          <w:sz w:val="28"/>
          <w:szCs w:val="28"/>
        </w:rPr>
        <w:t xml:space="preserve"> </w:t>
      </w:r>
    </w:p>
    <w:p w:rsidR="005C7414" w:rsidRPr="00693AAB" w:rsidRDefault="005C7414" w:rsidP="004B1C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AB">
        <w:rPr>
          <w:rFonts w:ascii="Times New Roman" w:hAnsi="Times New Roman"/>
          <w:b/>
          <w:sz w:val="28"/>
          <w:szCs w:val="28"/>
        </w:rPr>
        <w:t>Возраст воспитанников</w:t>
      </w:r>
      <w:r w:rsidRPr="00693AAB">
        <w:rPr>
          <w:rFonts w:ascii="Times New Roman" w:hAnsi="Times New Roman"/>
          <w:sz w:val="28"/>
          <w:szCs w:val="28"/>
        </w:rPr>
        <w:t xml:space="preserve"> – от</w:t>
      </w:r>
      <w:r w:rsidR="00336D5E">
        <w:rPr>
          <w:rFonts w:ascii="Times New Roman" w:hAnsi="Times New Roman"/>
          <w:sz w:val="28"/>
          <w:szCs w:val="28"/>
        </w:rPr>
        <w:t xml:space="preserve"> 8</w:t>
      </w:r>
      <w:r w:rsidRPr="00693AAB">
        <w:rPr>
          <w:rFonts w:ascii="Times New Roman" w:hAnsi="Times New Roman"/>
          <w:sz w:val="28"/>
          <w:szCs w:val="28"/>
        </w:rPr>
        <w:t xml:space="preserve"> до 18 лет:</w:t>
      </w:r>
    </w:p>
    <w:p w:rsidR="005C7414" w:rsidRPr="00693AAB" w:rsidRDefault="005C7414" w:rsidP="004B1C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3AAB">
        <w:rPr>
          <w:rFonts w:ascii="Times New Roman" w:hAnsi="Times New Roman"/>
          <w:b/>
          <w:sz w:val="28"/>
          <w:szCs w:val="28"/>
        </w:rPr>
        <w:t>Форма обучения</w:t>
      </w:r>
      <w:r w:rsidRPr="00693AAB">
        <w:rPr>
          <w:rFonts w:ascii="Times New Roman" w:hAnsi="Times New Roman"/>
          <w:sz w:val="28"/>
          <w:szCs w:val="28"/>
        </w:rPr>
        <w:t xml:space="preserve"> – очная.</w:t>
      </w:r>
    </w:p>
    <w:p w:rsidR="005C7414" w:rsidRPr="00693AAB" w:rsidRDefault="005C7414" w:rsidP="004B1C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AAB">
        <w:rPr>
          <w:rFonts w:ascii="Times New Roman" w:hAnsi="Times New Roman"/>
          <w:b/>
          <w:sz w:val="28"/>
          <w:szCs w:val="28"/>
        </w:rPr>
        <w:t xml:space="preserve">Формы занятий </w:t>
      </w:r>
      <w:r w:rsidRPr="00693AAB">
        <w:rPr>
          <w:rFonts w:ascii="Times New Roman" w:hAnsi="Times New Roman"/>
          <w:sz w:val="28"/>
          <w:szCs w:val="28"/>
        </w:rPr>
        <w:t xml:space="preserve">– индивидуальная, групповая и подгрупповая. </w:t>
      </w:r>
    </w:p>
    <w:p w:rsidR="005C7414" w:rsidRPr="00693AAB" w:rsidRDefault="005C7414" w:rsidP="004B1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AB">
        <w:rPr>
          <w:rFonts w:ascii="Times New Roman" w:hAnsi="Times New Roman"/>
          <w:b/>
          <w:sz w:val="28"/>
          <w:szCs w:val="28"/>
        </w:rPr>
        <w:t xml:space="preserve">Объем и срок освоения Программы – 1 год, количество часов – </w:t>
      </w:r>
      <w:r w:rsidR="00106ECD">
        <w:rPr>
          <w:rFonts w:ascii="Times New Roman" w:hAnsi="Times New Roman"/>
          <w:b/>
          <w:sz w:val="28"/>
          <w:szCs w:val="28"/>
        </w:rPr>
        <w:t>39</w:t>
      </w:r>
      <w:r w:rsidR="00F46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106ECD">
        <w:rPr>
          <w:rFonts w:ascii="Times New Roman" w:hAnsi="Times New Roman"/>
          <w:b/>
          <w:sz w:val="28"/>
          <w:szCs w:val="28"/>
        </w:rPr>
        <w:t>один раз</w:t>
      </w:r>
      <w:r>
        <w:rPr>
          <w:rFonts w:ascii="Times New Roman" w:hAnsi="Times New Roman"/>
          <w:b/>
          <w:sz w:val="28"/>
          <w:szCs w:val="28"/>
        </w:rPr>
        <w:t xml:space="preserve"> в неделю)</w:t>
      </w:r>
      <w:r w:rsidRPr="00693AAB">
        <w:rPr>
          <w:rFonts w:ascii="Times New Roman" w:hAnsi="Times New Roman"/>
          <w:b/>
          <w:sz w:val="28"/>
          <w:szCs w:val="28"/>
        </w:rPr>
        <w:t>.</w:t>
      </w:r>
    </w:p>
    <w:p w:rsidR="00950892" w:rsidRPr="00844468" w:rsidRDefault="00950892" w:rsidP="009508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844468">
        <w:rPr>
          <w:rFonts w:ascii="Times New Roman" w:hAnsi="Times New Roman"/>
          <w:sz w:val="28"/>
          <w:szCs w:val="28"/>
        </w:rPr>
        <w:t xml:space="preserve">Продолжительность  занятия, согласно локальному акту ГБУ «Центр развития и социализации» </w:t>
      </w:r>
      <w:r w:rsidRPr="00844468">
        <w:rPr>
          <w:rFonts w:ascii="Times New Roman" w:hAnsi="Times New Roman"/>
          <w:spacing w:val="2"/>
          <w:sz w:val="28"/>
          <w:szCs w:val="28"/>
        </w:rPr>
        <w:t>для детей от 4 до 18 лет – не более 30 мин.</w:t>
      </w:r>
    </w:p>
    <w:p w:rsidR="005C7414" w:rsidRPr="001E1D16" w:rsidRDefault="005C7414" w:rsidP="004B1C9C">
      <w:pPr>
        <w:pStyle w:val="ad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Тип</w:t>
      </w:r>
      <w:r w:rsidRPr="001E1D16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1E1D1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1E1D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7414" w:rsidRPr="00FA0F6E" w:rsidRDefault="005C7414" w:rsidP="004B1C9C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Pr="00FA0F6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теоретический, </w:t>
      </w:r>
      <w:r w:rsidRPr="00FA0F6E">
        <w:rPr>
          <w:rFonts w:ascii="Times New Roman" w:hAnsi="Times New Roman"/>
          <w:sz w:val="28"/>
          <w:szCs w:val="28"/>
          <w:lang w:val="ru-RU"/>
        </w:rPr>
        <w:t>практическ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FA0F6E">
        <w:rPr>
          <w:rFonts w:ascii="Times New Roman" w:hAnsi="Times New Roman"/>
          <w:sz w:val="28"/>
          <w:szCs w:val="28"/>
          <w:lang w:val="ru-RU"/>
        </w:rPr>
        <w:t xml:space="preserve">, экскурсия. </w:t>
      </w:r>
    </w:p>
    <w:p w:rsidR="005C7414" w:rsidRPr="00A74E19" w:rsidRDefault="005C7414" w:rsidP="004B1C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1D16">
        <w:rPr>
          <w:rStyle w:val="a4"/>
          <w:rFonts w:ascii="Times New Roman" w:hAnsi="Times New Roman"/>
          <w:bCs w:val="0"/>
          <w:sz w:val="28"/>
          <w:szCs w:val="28"/>
        </w:rPr>
        <w:t>Методы обучения:</w:t>
      </w:r>
      <w:r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Pr="00FA0F6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словесный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FA0F6E">
        <w:rPr>
          <w:rFonts w:ascii="Times New Roman" w:hAnsi="Times New Roman"/>
          <w:sz w:val="28"/>
          <w:szCs w:val="28"/>
        </w:rPr>
        <w:t>(устное изложение);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F6E">
        <w:rPr>
          <w:rFonts w:ascii="Times New Roman" w:hAnsi="Times New Roman"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F6E">
        <w:rPr>
          <w:rFonts w:ascii="Times New Roman" w:hAnsi="Times New Roman"/>
          <w:sz w:val="28"/>
          <w:szCs w:val="28"/>
        </w:rPr>
        <w:t xml:space="preserve"> (игровые обучающие задания);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F6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наглядный </w:t>
      </w:r>
      <w:r w:rsidRPr="00FA0F6E">
        <w:rPr>
          <w:rFonts w:ascii="Times New Roman" w:hAnsi="Times New Roman"/>
          <w:sz w:val="28"/>
          <w:szCs w:val="28"/>
        </w:rPr>
        <w:t>(показ видеоматериалов, иллюстраций,  работа по подраж</w:t>
      </w:r>
      <w:r>
        <w:rPr>
          <w:rFonts w:ascii="Times New Roman" w:hAnsi="Times New Roman"/>
          <w:sz w:val="28"/>
          <w:szCs w:val="28"/>
        </w:rPr>
        <w:t>анию, по образцу</w:t>
      </w:r>
      <w:r w:rsidRPr="00FA0F6E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F6E">
        <w:rPr>
          <w:rStyle w:val="ac"/>
          <w:rFonts w:ascii="Times New Roman" w:hAnsi="Times New Roman"/>
          <w:i w:val="0"/>
          <w:iCs/>
          <w:sz w:val="28"/>
          <w:szCs w:val="28"/>
        </w:rPr>
        <w:t>практический</w:t>
      </w:r>
      <w:r w:rsidRPr="00FA0F6E">
        <w:rPr>
          <w:rFonts w:ascii="Times New Roman" w:hAnsi="Times New Roman"/>
          <w:sz w:val="28"/>
          <w:szCs w:val="28"/>
        </w:rPr>
        <w:t>.</w:t>
      </w:r>
    </w:p>
    <w:p w:rsidR="005C7414" w:rsidRPr="001E1D16" w:rsidRDefault="005C7414" w:rsidP="004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E1D16">
        <w:rPr>
          <w:rFonts w:ascii="Times New Roman" w:hAnsi="Times New Roman"/>
          <w:b/>
          <w:sz w:val="28"/>
          <w:szCs w:val="28"/>
        </w:rPr>
        <w:t>Направленность</w:t>
      </w:r>
      <w:r w:rsidRPr="001E1D16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программы: социально-бытовая.</w:t>
      </w:r>
    </w:p>
    <w:p w:rsidR="005C7414" w:rsidRDefault="005C7414" w:rsidP="004B1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C3">
        <w:rPr>
          <w:rFonts w:ascii="Times New Roman" w:hAnsi="Times New Roman"/>
          <w:b/>
          <w:sz w:val="28"/>
          <w:szCs w:val="28"/>
        </w:rPr>
        <w:t>Вид программы:</w:t>
      </w:r>
      <w:r w:rsidRPr="00014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рабочая</w:t>
      </w:r>
      <w:r w:rsidRPr="00014F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14FC3">
        <w:rPr>
          <w:rFonts w:ascii="Times New Roman" w:hAnsi="Times New Roman"/>
          <w:sz w:val="28"/>
          <w:szCs w:val="28"/>
        </w:rPr>
        <w:t xml:space="preserve">позволяет значительно варьировать в планировании, подходить к процессу подбора тем творчески и с учетом индивидуальных способностей каждой группы.  </w:t>
      </w:r>
    </w:p>
    <w:p w:rsidR="005C7414" w:rsidRPr="00513CAC" w:rsidRDefault="005C7414" w:rsidP="00D34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7414" w:rsidRPr="00513CAC" w:rsidRDefault="005C7414" w:rsidP="00D341A9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13CAC">
        <w:rPr>
          <w:rFonts w:ascii="Times New Roman" w:hAnsi="Times New Roman"/>
          <w:b/>
          <w:bCs/>
          <w:color w:val="000000"/>
          <w:sz w:val="28"/>
          <w:szCs w:val="28"/>
        </w:rPr>
        <w:t>Принципы и подходы к формированию Программы.</w:t>
      </w:r>
    </w:p>
    <w:p w:rsidR="005C7414" w:rsidRPr="00513CAC" w:rsidRDefault="005C7414" w:rsidP="008F4DDB">
      <w:pPr>
        <w:pStyle w:val="c0"/>
        <w:shd w:val="clear" w:color="auto" w:fill="FFFFFF"/>
        <w:spacing w:before="0" w:beforeAutospacing="0" w:after="0" w:afterAutospacing="0"/>
        <w:jc w:val="both"/>
        <w:rPr>
          <w:rStyle w:val="c5c86c114"/>
          <w:color w:val="000000"/>
          <w:sz w:val="28"/>
          <w:szCs w:val="28"/>
          <w:shd w:val="clear" w:color="auto" w:fill="FFFFFF"/>
        </w:rPr>
      </w:pPr>
      <w:r w:rsidRPr="00513CAC">
        <w:rPr>
          <w:rStyle w:val="c5"/>
          <w:color w:val="000000"/>
          <w:sz w:val="28"/>
          <w:szCs w:val="28"/>
        </w:rPr>
        <w:t xml:space="preserve">            Набор и формирование групп осуществляется </w:t>
      </w:r>
      <w:r w:rsidRPr="00513CAC">
        <w:rPr>
          <w:rStyle w:val="c5"/>
          <w:sz w:val="28"/>
          <w:szCs w:val="28"/>
        </w:rPr>
        <w:t>с учетом заключения ПМПК.</w:t>
      </w:r>
      <w:r w:rsidRPr="00513CAC">
        <w:rPr>
          <w:rStyle w:val="c5"/>
          <w:color w:val="000000"/>
          <w:sz w:val="28"/>
          <w:szCs w:val="28"/>
        </w:rPr>
        <w:t xml:space="preserve"> Программа рассчитана на 1 год.</w:t>
      </w:r>
      <w:r w:rsidRPr="00513CAC">
        <w:rPr>
          <w:rStyle w:val="c5c86c114"/>
          <w:color w:val="000000"/>
          <w:sz w:val="28"/>
          <w:szCs w:val="28"/>
          <w:shd w:val="clear" w:color="auto" w:fill="FFFFFF"/>
        </w:rPr>
        <w:t xml:space="preserve">            </w:t>
      </w:r>
    </w:p>
    <w:p w:rsidR="005C7414" w:rsidRPr="00513CAC" w:rsidRDefault="005C7414" w:rsidP="008F4D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CAC">
        <w:rPr>
          <w:rStyle w:val="c5c86c114"/>
          <w:color w:val="000000"/>
          <w:sz w:val="28"/>
          <w:szCs w:val="28"/>
          <w:shd w:val="clear" w:color="auto" w:fill="FFFFFF"/>
        </w:rPr>
        <w:t>Содержание программного материала </w:t>
      </w:r>
      <w:r w:rsidRPr="00513CAC">
        <w:rPr>
          <w:rStyle w:val="c5"/>
          <w:color w:val="000000"/>
          <w:sz w:val="28"/>
          <w:szCs w:val="28"/>
        </w:rPr>
        <w:t>предусматривает возможность повторения, закрепления знаний, умений и навыков, позволяет воспитанникам восстановить утраченное, забытое, сделать процесс целостным, а формирование предметно-практических навыков непрерывным.</w:t>
      </w:r>
    </w:p>
    <w:p w:rsidR="005C7414" w:rsidRPr="00513CAC" w:rsidRDefault="005C7414" w:rsidP="008F4D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CAC">
        <w:rPr>
          <w:rStyle w:val="c1"/>
          <w:color w:val="000000"/>
          <w:sz w:val="28"/>
          <w:szCs w:val="28"/>
        </w:rPr>
        <w:t>            Предполагаемый объем учебного времени –2 часа в неделю.</w:t>
      </w:r>
    </w:p>
    <w:p w:rsidR="005C7414" w:rsidRPr="00513CAC" w:rsidRDefault="005C7414" w:rsidP="008F4D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CAC">
        <w:rPr>
          <w:rStyle w:val="c1"/>
          <w:color w:val="000000"/>
          <w:sz w:val="28"/>
          <w:szCs w:val="28"/>
        </w:rPr>
        <w:t>     </w:t>
      </w:r>
      <w:r w:rsidR="00727422">
        <w:rPr>
          <w:rStyle w:val="c5"/>
          <w:color w:val="000000"/>
          <w:sz w:val="28"/>
          <w:szCs w:val="28"/>
        </w:rPr>
        <w:t xml:space="preserve">   </w:t>
      </w:r>
      <w:r w:rsidRPr="00513CAC">
        <w:rPr>
          <w:rStyle w:val="c5"/>
          <w:color w:val="000000"/>
          <w:sz w:val="28"/>
          <w:szCs w:val="28"/>
        </w:rPr>
        <w:t xml:space="preserve">Занятия по формированию предметно-практической деятельности проводит воспитатель в форме подгрупповых и индивидуальных занятий. Учебный материал носит вариативный характер и подбирается педагогом </w:t>
      </w:r>
      <w:r w:rsidRPr="00513CAC">
        <w:rPr>
          <w:rStyle w:val="c5"/>
          <w:color w:val="000000"/>
          <w:sz w:val="28"/>
          <w:szCs w:val="28"/>
        </w:rPr>
        <w:lastRenderedPageBreak/>
        <w:t xml:space="preserve">самостоятельно в зависимости от развития каждого </w:t>
      </w:r>
      <w:r>
        <w:rPr>
          <w:rStyle w:val="c5"/>
          <w:color w:val="000000"/>
          <w:sz w:val="28"/>
          <w:szCs w:val="28"/>
        </w:rPr>
        <w:t>воспитанника</w:t>
      </w:r>
      <w:r w:rsidRPr="00513CAC">
        <w:rPr>
          <w:rStyle w:val="c5"/>
          <w:color w:val="000000"/>
          <w:sz w:val="28"/>
          <w:szCs w:val="28"/>
        </w:rPr>
        <w:t xml:space="preserve">, т.к. </w:t>
      </w:r>
      <w:r>
        <w:rPr>
          <w:rStyle w:val="c5"/>
          <w:color w:val="000000"/>
          <w:sz w:val="28"/>
          <w:szCs w:val="28"/>
        </w:rPr>
        <w:t>воспитанники</w:t>
      </w:r>
      <w:r w:rsidRPr="00513CAC">
        <w:rPr>
          <w:rStyle w:val="c5"/>
          <w:color w:val="000000"/>
          <w:sz w:val="28"/>
          <w:szCs w:val="28"/>
        </w:rPr>
        <w:t xml:space="preserve"> с ТМНР не являются однородной группой.</w:t>
      </w:r>
    </w:p>
    <w:p w:rsidR="005C7414" w:rsidRPr="00513CAC" w:rsidRDefault="005C7414" w:rsidP="00D341A9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Pr="00513CAC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5C7414" w:rsidRPr="00513CAC" w:rsidRDefault="005C7414" w:rsidP="00D341A9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5457"/>
        <w:gridCol w:w="903"/>
        <w:gridCol w:w="1070"/>
        <w:gridCol w:w="1352"/>
      </w:tblGrid>
      <w:tr w:rsidR="005C7414" w:rsidRPr="00442974" w:rsidTr="00DE4132">
        <w:trPr>
          <w:trHeight w:val="345"/>
        </w:trPr>
        <w:tc>
          <w:tcPr>
            <w:tcW w:w="802" w:type="dxa"/>
            <w:vMerge w:val="restart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85" w:type="dxa"/>
            <w:vMerge w:val="restart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05" w:type="dxa"/>
            <w:vMerge w:val="restart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C7414" w:rsidRPr="00442974" w:rsidTr="00DE4132">
        <w:trPr>
          <w:trHeight w:val="315"/>
        </w:trPr>
        <w:tc>
          <w:tcPr>
            <w:tcW w:w="802" w:type="dxa"/>
            <w:vMerge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5" w:type="dxa"/>
            <w:vMerge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Формирование сенсорных эталонов цвета, формы, величины; конструирование предметов</w:t>
            </w:r>
          </w:p>
        </w:tc>
        <w:tc>
          <w:tcPr>
            <w:tcW w:w="905" w:type="dxa"/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Развитие крупной и мелкой моторики, графомоторных навыков</w:t>
            </w:r>
          </w:p>
        </w:tc>
        <w:tc>
          <w:tcPr>
            <w:tcW w:w="905" w:type="dxa"/>
          </w:tcPr>
          <w:p w:rsidR="005C7414" w:rsidRPr="00442974" w:rsidRDefault="00106ECD" w:rsidP="00B51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905" w:type="dxa"/>
          </w:tcPr>
          <w:p w:rsidR="005C7414" w:rsidRPr="00442974" w:rsidRDefault="00106ECD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106ECD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905" w:type="dxa"/>
          </w:tcPr>
          <w:p w:rsidR="005C7414" w:rsidRPr="00442974" w:rsidRDefault="00106ECD" w:rsidP="00B5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106ECD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Развитие слухового восприятия и слуховой памяти</w:t>
            </w:r>
          </w:p>
        </w:tc>
        <w:tc>
          <w:tcPr>
            <w:tcW w:w="905" w:type="dxa"/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Восприятие пространства</w:t>
            </w:r>
          </w:p>
        </w:tc>
        <w:tc>
          <w:tcPr>
            <w:tcW w:w="905" w:type="dxa"/>
          </w:tcPr>
          <w:p w:rsidR="005C7414" w:rsidRPr="00442974" w:rsidRDefault="00106ECD" w:rsidP="00B51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зрительного восприятия и </w:t>
            </w:r>
          </w:p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зрительной памяти</w:t>
            </w:r>
          </w:p>
        </w:tc>
        <w:tc>
          <w:tcPr>
            <w:tcW w:w="905" w:type="dxa"/>
          </w:tcPr>
          <w:p w:rsidR="005C7414" w:rsidRPr="00442974" w:rsidRDefault="00106ECD" w:rsidP="00B51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974">
              <w:rPr>
                <w:rFonts w:ascii="Times New Roman" w:hAnsi="Times New Roman"/>
                <w:bCs/>
                <w:sz w:val="28"/>
                <w:szCs w:val="28"/>
              </w:rPr>
              <w:t>Восприятие времени</w:t>
            </w:r>
          </w:p>
        </w:tc>
        <w:tc>
          <w:tcPr>
            <w:tcW w:w="905" w:type="dxa"/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5" w:type="dxa"/>
          </w:tcPr>
          <w:p w:rsidR="005C7414" w:rsidRPr="00442974" w:rsidRDefault="005C7414" w:rsidP="00DE4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предметно-практических умений</w:t>
            </w:r>
          </w:p>
        </w:tc>
        <w:tc>
          <w:tcPr>
            <w:tcW w:w="905" w:type="dxa"/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442974" w:rsidRDefault="00106ECD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7414" w:rsidRPr="00442974" w:rsidTr="00DE4132">
        <w:tc>
          <w:tcPr>
            <w:tcW w:w="802" w:type="dxa"/>
          </w:tcPr>
          <w:p w:rsidR="005C7414" w:rsidRPr="00442974" w:rsidRDefault="005C7414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:rsidR="005C7414" w:rsidRPr="00727422" w:rsidRDefault="005C7414" w:rsidP="00DE4132">
            <w:pPr>
              <w:pStyle w:val="a3"/>
              <w:shd w:val="clear" w:color="auto" w:fill="FFFFFF"/>
              <w:spacing w:before="28" w:beforeAutospacing="0" w:after="0" w:line="272" w:lineRule="atLeast"/>
              <w:ind w:left="40"/>
              <w:rPr>
                <w:b/>
                <w:color w:val="000000"/>
                <w:sz w:val="28"/>
                <w:szCs w:val="28"/>
              </w:rPr>
            </w:pPr>
            <w:r w:rsidRPr="00727422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05" w:type="dxa"/>
          </w:tcPr>
          <w:p w:rsidR="005C7414" w:rsidRPr="00727422" w:rsidRDefault="00106ECD" w:rsidP="00B5132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7414" w:rsidRPr="00727422" w:rsidRDefault="005B00FB" w:rsidP="00DE41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C7414" w:rsidRPr="00727422" w:rsidRDefault="005B00FB" w:rsidP="00B5132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5C7414" w:rsidRDefault="005C7414" w:rsidP="00D341A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C7414" w:rsidRPr="00513CAC" w:rsidRDefault="005C7414" w:rsidP="001771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5C7414" w:rsidRDefault="005C7414" w:rsidP="00143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3CAC">
        <w:rPr>
          <w:b/>
          <w:color w:val="000000"/>
          <w:sz w:val="28"/>
          <w:szCs w:val="28"/>
        </w:rPr>
        <w:t xml:space="preserve">Содержание </w:t>
      </w:r>
      <w:r>
        <w:rPr>
          <w:b/>
          <w:color w:val="000000"/>
          <w:sz w:val="28"/>
          <w:szCs w:val="28"/>
        </w:rPr>
        <w:t>учебного плана</w:t>
      </w:r>
    </w:p>
    <w:p w:rsidR="0003260E" w:rsidRPr="00513CAC" w:rsidRDefault="0003260E" w:rsidP="00143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7414" w:rsidRPr="00513CAC" w:rsidRDefault="005C7414" w:rsidP="001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Fonts w:ascii="Times New Roman" w:hAnsi="Times New Roman"/>
          <w:sz w:val="28"/>
          <w:szCs w:val="28"/>
        </w:rPr>
        <w:t xml:space="preserve">     Сенсорное развитие у учащихся   с ТМНР  значительно отстает по срокам формирования и проходит чрезвычайно неравномерно.</w:t>
      </w:r>
      <w:r w:rsidR="00F24027">
        <w:rPr>
          <w:rFonts w:ascii="Times New Roman" w:hAnsi="Times New Roman"/>
          <w:sz w:val="28"/>
          <w:szCs w:val="28"/>
        </w:rPr>
        <w:t xml:space="preserve"> Замедленность, недефференц</w:t>
      </w:r>
      <w:r w:rsidRPr="00513CAC">
        <w:rPr>
          <w:rFonts w:ascii="Times New Roman" w:hAnsi="Times New Roman"/>
          <w:sz w:val="28"/>
          <w:szCs w:val="28"/>
        </w:rPr>
        <w:t>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</w:t>
      </w:r>
    </w:p>
    <w:p w:rsidR="005C7414" w:rsidRPr="00513CAC" w:rsidRDefault="005C7414" w:rsidP="00143FAE">
      <w:pPr>
        <w:autoSpaceDE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13CAC">
        <w:rPr>
          <w:rFonts w:ascii="Times New Roman" w:hAnsi="Times New Roman"/>
          <w:sz w:val="28"/>
          <w:szCs w:val="28"/>
        </w:rPr>
        <w:t xml:space="preserve">Основным содержанием занятий по программе «являются: </w:t>
      </w:r>
    </w:p>
    <w:p w:rsidR="005C7414" w:rsidRPr="00513CAC" w:rsidRDefault="005C7414" w:rsidP="00143FA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right="-141" w:hanging="11"/>
        <w:jc w:val="both"/>
        <w:rPr>
          <w:rFonts w:ascii="Times New Roman" w:hAnsi="Times New Roman"/>
          <w:sz w:val="28"/>
          <w:szCs w:val="28"/>
        </w:rPr>
      </w:pPr>
      <w:r w:rsidRPr="00513CAC">
        <w:rPr>
          <w:rFonts w:ascii="Times New Roman" w:hAnsi="Times New Roman"/>
          <w:sz w:val="28"/>
          <w:szCs w:val="28"/>
        </w:rPr>
        <w:t xml:space="preserve">Дидактические игры на формирование у обучающихся представлений о цвете, форме, величине и других сенсорных характеристиках окружающих предметов; </w:t>
      </w:r>
    </w:p>
    <w:p w:rsidR="005C7414" w:rsidRPr="00513CAC" w:rsidRDefault="005C7414" w:rsidP="00143FA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right="-141" w:hanging="11"/>
        <w:jc w:val="both"/>
        <w:rPr>
          <w:rFonts w:ascii="Times New Roman" w:hAnsi="Times New Roman"/>
          <w:sz w:val="28"/>
          <w:szCs w:val="28"/>
        </w:rPr>
      </w:pPr>
      <w:r w:rsidRPr="00513CAC">
        <w:rPr>
          <w:rFonts w:ascii="Times New Roman" w:hAnsi="Times New Roman"/>
          <w:sz w:val="28"/>
          <w:szCs w:val="28"/>
        </w:rPr>
        <w:t xml:space="preserve">Упражнения, развивающие внимание, память, мыслительные операции, творческие способности; </w:t>
      </w:r>
    </w:p>
    <w:p w:rsidR="005C7414" w:rsidRPr="00513CAC" w:rsidRDefault="005C7414" w:rsidP="00143FA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right="-141" w:hanging="11"/>
        <w:jc w:val="both"/>
        <w:rPr>
          <w:rFonts w:ascii="Times New Roman" w:hAnsi="Times New Roman"/>
          <w:sz w:val="28"/>
          <w:szCs w:val="28"/>
        </w:rPr>
      </w:pPr>
      <w:r w:rsidRPr="00513CAC">
        <w:rPr>
          <w:rFonts w:ascii="Times New Roman" w:hAnsi="Times New Roman"/>
          <w:sz w:val="28"/>
          <w:szCs w:val="28"/>
        </w:rPr>
        <w:t xml:space="preserve">Пальчиковая гимнастика и задания на коррекцию мелкой моторики пальцев </w:t>
      </w:r>
      <w:r w:rsidRPr="00513CAC">
        <w:rPr>
          <w:rFonts w:ascii="Times New Roman" w:hAnsi="Times New Roman"/>
          <w:sz w:val="28"/>
          <w:szCs w:val="28"/>
        </w:rPr>
        <w:lastRenderedPageBreak/>
        <w:t xml:space="preserve">рук; </w:t>
      </w:r>
    </w:p>
    <w:p w:rsidR="005C7414" w:rsidRPr="00727422" w:rsidRDefault="005C7414" w:rsidP="0051294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right="-141" w:hanging="11"/>
        <w:jc w:val="both"/>
        <w:rPr>
          <w:rFonts w:ascii="Times New Roman" w:hAnsi="Times New Roman"/>
          <w:sz w:val="28"/>
          <w:szCs w:val="28"/>
        </w:rPr>
      </w:pPr>
      <w:r w:rsidRPr="00513CAC">
        <w:rPr>
          <w:rFonts w:ascii="Times New Roman" w:hAnsi="Times New Roman"/>
          <w:sz w:val="28"/>
          <w:szCs w:val="28"/>
        </w:rPr>
        <w:t>Игры малой и средней подвижности на развитие общей моторики и координации движений.</w:t>
      </w:r>
    </w:p>
    <w:p w:rsidR="005C7414" w:rsidRPr="00513CAC" w:rsidRDefault="005C7414" w:rsidP="00512940">
      <w:pPr>
        <w:autoSpaceDE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1. Формирование сенсорных эталонов цвета, формы, величины; конструирование предметов.</w:t>
      </w:r>
    </w:p>
    <w:p w:rsidR="005C7414" w:rsidRPr="00513CAC" w:rsidRDefault="005C7414" w:rsidP="00512940">
      <w:pPr>
        <w:autoSpaceDE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 выделение основных цветов (красный, жёлтый, синий, чёрный, белый). Конструирование фигур и предметов из составляющих частей (2-3 детали). Составление целого из частей на разрезном наглядном материале (2-3 детали). </w:t>
      </w:r>
    </w:p>
    <w:p w:rsidR="005C7414" w:rsidRPr="00513CAC" w:rsidRDefault="005C7414" w:rsidP="00512940">
      <w:pPr>
        <w:autoSpaceDE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2.  Развитие крупной и мелкой моторики, графомоторных навыков.</w:t>
      </w:r>
    </w:p>
    <w:p w:rsidR="005C7414" w:rsidRPr="00513CAC" w:rsidRDefault="005C7414" w:rsidP="0051294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5C7414" w:rsidRPr="00513CAC" w:rsidRDefault="005C7414" w:rsidP="0051294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3. Кинестетическое и кинетическое развитие.</w:t>
      </w:r>
    </w:p>
    <w:p w:rsidR="005C7414" w:rsidRPr="00785AFE" w:rsidRDefault="005C7414" w:rsidP="00785AF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обозначение,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5C7414" w:rsidRPr="00513CAC" w:rsidRDefault="005C7414" w:rsidP="0051294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4. Тактильно-двигательное восприятие.</w:t>
      </w:r>
    </w:p>
    <w:p w:rsidR="005C7414" w:rsidRPr="00513CAC" w:rsidRDefault="005C7414" w:rsidP="0051294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 xml:space="preserve"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затруднено.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 Для формирования полноты представлений у детей об </w:t>
      </w:r>
      <w:r w:rsidRPr="00513CAC">
        <w:rPr>
          <w:rFonts w:ascii="Times New Roman" w:hAnsi="Times New Roman"/>
          <w:bCs/>
          <w:sz w:val="28"/>
          <w:szCs w:val="28"/>
        </w:rPr>
        <w:lastRenderedPageBreak/>
        <w:t>объектах окружающего мира предлагается определить на ощупь плоскостные фигуры и предметы, их величины. Работа с пластилином (раскатывание). Игры с крупной мозаикой.</w:t>
      </w:r>
    </w:p>
    <w:p w:rsidR="005C7414" w:rsidRPr="00513CAC" w:rsidRDefault="005C7414" w:rsidP="0051294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5. Развитие слухового восприятия и слуховой памяти.</w:t>
      </w:r>
    </w:p>
    <w:p w:rsidR="005C7414" w:rsidRPr="00513CAC" w:rsidRDefault="005C7414" w:rsidP="0051294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5C7414" w:rsidRPr="00513CAC" w:rsidRDefault="005C7414" w:rsidP="0051294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6</w:t>
      </w:r>
      <w:r w:rsidRPr="00513CAC">
        <w:rPr>
          <w:rFonts w:ascii="Times New Roman" w:hAnsi="Times New Roman"/>
          <w:bCs/>
          <w:sz w:val="28"/>
          <w:szCs w:val="28"/>
        </w:rPr>
        <w:t xml:space="preserve">. </w:t>
      </w:r>
      <w:r w:rsidRPr="00513CAC">
        <w:rPr>
          <w:rFonts w:ascii="Times New Roman" w:hAnsi="Times New Roman"/>
          <w:b/>
          <w:bCs/>
          <w:sz w:val="28"/>
          <w:szCs w:val="28"/>
        </w:rPr>
        <w:t>Восприятие пространства.</w:t>
      </w:r>
    </w:p>
    <w:p w:rsidR="005C7414" w:rsidRPr="00513CAC" w:rsidRDefault="005C7414" w:rsidP="0051294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</w:t>
      </w:r>
    </w:p>
    <w:p w:rsidR="005C7414" w:rsidRPr="00513CAC" w:rsidRDefault="005C7414" w:rsidP="0051294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7. Развитие зрительного восприятия и зрительной памяти.</w:t>
      </w:r>
    </w:p>
    <w:p w:rsidR="005C7414" w:rsidRPr="00513CAC" w:rsidRDefault="005C7414" w:rsidP="0051294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5C7414" w:rsidRPr="00513CAC" w:rsidRDefault="005C7414" w:rsidP="0051294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/>
          <w:bCs/>
          <w:sz w:val="28"/>
          <w:szCs w:val="28"/>
        </w:rPr>
        <w:t>Раздел 8</w:t>
      </w:r>
      <w:r w:rsidRPr="00513CAC">
        <w:rPr>
          <w:rFonts w:ascii="Times New Roman" w:hAnsi="Times New Roman"/>
          <w:bCs/>
          <w:sz w:val="28"/>
          <w:szCs w:val="28"/>
        </w:rPr>
        <w:t xml:space="preserve">. </w:t>
      </w:r>
      <w:r w:rsidRPr="00513CAC">
        <w:rPr>
          <w:rFonts w:ascii="Times New Roman" w:hAnsi="Times New Roman"/>
          <w:b/>
          <w:bCs/>
          <w:sz w:val="28"/>
          <w:szCs w:val="28"/>
        </w:rPr>
        <w:t>Восприятие времени.</w:t>
      </w:r>
    </w:p>
    <w:p w:rsidR="005C7414" w:rsidRPr="00513CAC" w:rsidRDefault="005C7414" w:rsidP="0051294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CAC">
        <w:rPr>
          <w:rFonts w:ascii="Times New Roman" w:hAnsi="Times New Roman"/>
          <w:bCs/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D5561F" w:rsidRPr="00AE5241" w:rsidRDefault="00143FAE" w:rsidP="00D5561F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0"/>
          <w:kern w:val="28"/>
          <w:sz w:val="28"/>
          <w:szCs w:val="28"/>
        </w:rPr>
      </w:pPr>
      <w:r>
        <w:rPr>
          <w:rFonts w:ascii="Times New Roman" w:hAnsi="Times New Roman"/>
          <w:b/>
          <w:spacing w:val="-10"/>
          <w:kern w:val="28"/>
          <w:sz w:val="28"/>
          <w:szCs w:val="28"/>
        </w:rPr>
        <w:t>Формы аттестации</w:t>
      </w:r>
    </w:p>
    <w:p w:rsidR="00D5561F" w:rsidRPr="00E503F0" w:rsidRDefault="00D5561F" w:rsidP="00D556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561F" w:rsidRPr="00AE5241" w:rsidRDefault="00D5561F" w:rsidP="00D556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241">
        <w:rPr>
          <w:rFonts w:ascii="Times New Roman" w:hAnsi="Times New Roman"/>
          <w:sz w:val="28"/>
          <w:szCs w:val="28"/>
        </w:rPr>
        <w:t>Система отслеживания результатов образовательной деятельности включает в себя:</w:t>
      </w:r>
    </w:p>
    <w:p w:rsidR="00D5561F" w:rsidRPr="00AE5241" w:rsidRDefault="00D5561F" w:rsidP="00D5561F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текущий</w:t>
      </w:r>
      <w:r w:rsidRPr="00AE5241">
        <w:rPr>
          <w:rFonts w:ascii="Times New Roman" w:hAnsi="Times New Roman"/>
          <w:i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 xml:space="preserve"> – это</w:t>
      </w:r>
      <w:r w:rsidRPr="00AE5241">
        <w:rPr>
          <w:rFonts w:ascii="Times New Roman" w:hAnsi="Times New Roman"/>
          <w:sz w:val="28"/>
          <w:szCs w:val="28"/>
        </w:rPr>
        <w:t xml:space="preserve"> выявление уровня подготовленности к выбранному виду деятельности; уровня воспитанности детей (ценностные ориентации). Проводится в </w:t>
      </w:r>
      <w:r>
        <w:rPr>
          <w:rFonts w:ascii="Times New Roman" w:hAnsi="Times New Roman"/>
          <w:sz w:val="28"/>
          <w:szCs w:val="28"/>
        </w:rPr>
        <w:t>начале курса реабилитации воспитанника.</w:t>
      </w:r>
    </w:p>
    <w:p w:rsidR="00D5561F" w:rsidRPr="00AE5241" w:rsidRDefault="00D5561F" w:rsidP="00D5561F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промежуточны</w:t>
      </w:r>
      <w:r w:rsidRPr="00AE5241">
        <w:rPr>
          <w:rFonts w:ascii="Times New Roman" w:hAnsi="Times New Roman"/>
          <w:i/>
          <w:sz w:val="28"/>
          <w:szCs w:val="28"/>
        </w:rPr>
        <w:t>й контроль</w:t>
      </w:r>
      <w:r w:rsidRPr="00AE5241">
        <w:rPr>
          <w:rFonts w:ascii="Times New Roman" w:hAnsi="Times New Roman"/>
          <w:sz w:val="28"/>
          <w:szCs w:val="28"/>
        </w:rPr>
        <w:t xml:space="preserve"> – это комплекс мероприятий осуществляющихся 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AE5241">
        <w:rPr>
          <w:rFonts w:ascii="Times New Roman" w:hAnsi="Times New Roman"/>
          <w:sz w:val="28"/>
          <w:szCs w:val="28"/>
        </w:rPr>
        <w:t xml:space="preserve">реабилитации для проверки знаний, умений и навыков по </w:t>
      </w:r>
      <w:r>
        <w:rPr>
          <w:rFonts w:ascii="Times New Roman" w:hAnsi="Times New Roman"/>
          <w:sz w:val="28"/>
          <w:szCs w:val="28"/>
        </w:rPr>
        <w:t>результатам</w:t>
      </w:r>
      <w:r w:rsidRPr="00AE5241">
        <w:rPr>
          <w:rFonts w:ascii="Times New Roman" w:hAnsi="Times New Roman"/>
          <w:sz w:val="28"/>
          <w:szCs w:val="28"/>
        </w:rPr>
        <w:t xml:space="preserve"> выполнения образовательной программы. В соответствии с результатами </w:t>
      </w:r>
      <w:r>
        <w:rPr>
          <w:rFonts w:ascii="Times New Roman" w:hAnsi="Times New Roman"/>
          <w:sz w:val="28"/>
          <w:szCs w:val="28"/>
        </w:rPr>
        <w:t xml:space="preserve">промежуточного контроля определяется </w:t>
      </w:r>
      <w:r w:rsidRPr="00AE5241">
        <w:rPr>
          <w:rFonts w:ascii="Times New Roman" w:hAnsi="Times New Roman"/>
          <w:sz w:val="28"/>
          <w:szCs w:val="28"/>
        </w:rPr>
        <w:t xml:space="preserve">насколько достигнуты результаты каждым ребёнком с </w:t>
      </w:r>
      <w:r>
        <w:rPr>
          <w:rFonts w:ascii="Times New Roman" w:hAnsi="Times New Roman"/>
          <w:sz w:val="28"/>
          <w:szCs w:val="28"/>
        </w:rPr>
        <w:t>ТМНР</w:t>
      </w:r>
      <w:r w:rsidRPr="00AE5241">
        <w:rPr>
          <w:rFonts w:ascii="Times New Roman" w:hAnsi="Times New Roman"/>
          <w:sz w:val="28"/>
          <w:szCs w:val="28"/>
        </w:rPr>
        <w:t xml:space="preserve">. </w:t>
      </w:r>
    </w:p>
    <w:p w:rsidR="00DD4F1A" w:rsidRDefault="00D5561F" w:rsidP="0003260E">
      <w:pPr>
        <w:spacing w:after="0" w:line="240" w:lineRule="auto"/>
        <w:ind w:left="9" w:right="186" w:firstLine="709"/>
        <w:jc w:val="both"/>
        <w:rPr>
          <w:rFonts w:ascii="Times New Roman" w:hAnsi="Times New Roman"/>
          <w:b/>
          <w:sz w:val="28"/>
          <w:szCs w:val="28"/>
        </w:rPr>
      </w:pPr>
      <w:r w:rsidRPr="00AE5241">
        <w:rPr>
          <w:rFonts w:ascii="Times New Roman" w:hAnsi="Times New Roman"/>
          <w:sz w:val="28"/>
          <w:szCs w:val="28"/>
        </w:rPr>
        <w:tab/>
      </w:r>
      <w:r w:rsidRPr="00CD1B55">
        <w:rPr>
          <w:rFonts w:ascii="Times New Roman" w:hAnsi="Times New Roman"/>
          <w:b/>
          <w:sz w:val="28"/>
          <w:szCs w:val="28"/>
        </w:rPr>
        <w:t xml:space="preserve">Диагностическая карта представлена в </w:t>
      </w:r>
      <w:r>
        <w:rPr>
          <w:rFonts w:ascii="Times New Roman" w:hAnsi="Times New Roman"/>
          <w:b/>
          <w:sz w:val="28"/>
          <w:szCs w:val="28"/>
        </w:rPr>
        <w:t>Приложении 1</w:t>
      </w:r>
    </w:p>
    <w:p w:rsidR="0003260E" w:rsidRDefault="0003260E" w:rsidP="0003260E">
      <w:pPr>
        <w:spacing w:after="0" w:line="240" w:lineRule="auto"/>
        <w:ind w:left="9" w:right="18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7422" w:rsidRDefault="00727422" w:rsidP="00D341A9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5C7414" w:rsidRDefault="005C7414" w:rsidP="00D341A9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03260E" w:rsidRPr="00513CAC" w:rsidRDefault="0003260E" w:rsidP="00D341A9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142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дидактический материал: изображения (картинки, фото, пиктограммы) альбомы с демонстрационным материалом в соответствии с темами занятий;</w:t>
      </w: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мебель: шкафы для хранения, стулья, столы;</w:t>
      </w: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игрушки и предметы со световыми, звуковыми эффектами;</w:t>
      </w: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образцы материалов, различных по фактуре, вязкости, температуре, плотности;</w:t>
      </w: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 сенсорные панели;</w:t>
      </w: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наборы аромобаночек;</w:t>
      </w: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предметы для нанизывания на стержень, шнур, нить (кольца, шары, бусины);</w:t>
      </w:r>
    </w:p>
    <w:p w:rsidR="005C7414" w:rsidRPr="00553F15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звучащие предметы для встряхивания;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8"/>
          <w:szCs w:val="28"/>
        </w:rPr>
      </w:pPr>
      <w:r w:rsidRPr="00513CAC">
        <w:rPr>
          <w:rFonts w:ascii="Times New Roman" w:hAnsi="Times New Roman"/>
          <w:color w:val="000000"/>
          <w:sz w:val="28"/>
          <w:szCs w:val="28"/>
        </w:rPr>
        <w:t>игрушки, наборы посуды, мебели, одежда и обувь для куклы, мозаики, пазлы - вкладыши.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природный материал: вода, крупы, камушки, ракушки, различные плоды.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емкости разной вместимости, ложки, лопатки, палочки, воронки, сито, формочки.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пирамидки, состоящие из колец одинаковой величины.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пирамидки, состоящие из колец разной величины.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крупные бусины, колечки, косточки отсчетов и яркие шнурки для их нанизывания.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сборные игрушки.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крупные яркие пластмассовые кубики.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строительный конструктор с крупными, средними, мелкими блоками.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>игрушки – шнуровки.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 xml:space="preserve"> ленточки, катушки.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 xml:space="preserve"> музыкальные детские шумовые инструменты.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 xml:space="preserve"> нетрадиционный материал: картонные коробки разных размеров.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 xml:space="preserve"> небольшие игрушки для обыгрывания построек.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 xml:space="preserve"> магнитофон</w:t>
      </w:r>
    </w:p>
    <w:p w:rsidR="005C7414" w:rsidRPr="00513CAC" w:rsidRDefault="005C7414" w:rsidP="00FD29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513CAC">
        <w:rPr>
          <w:rStyle w:val="c1"/>
          <w:rFonts w:ascii="Times New Roman" w:hAnsi="Times New Roman"/>
          <w:sz w:val="28"/>
          <w:szCs w:val="28"/>
        </w:rPr>
        <w:t xml:space="preserve"> мольберт</w:t>
      </w:r>
    </w:p>
    <w:p w:rsidR="005C7414" w:rsidRDefault="005C7414" w:rsidP="004014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60E" w:rsidRDefault="0003260E" w:rsidP="004014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14" w:rsidRDefault="005C7414" w:rsidP="00D341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5C7414" w:rsidRDefault="005C7414" w:rsidP="00D341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414" w:rsidRPr="00C363BB" w:rsidRDefault="005C7414" w:rsidP="00D341A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63BB">
        <w:rPr>
          <w:rStyle w:val="c1"/>
          <w:rFonts w:ascii="Times New Roman" w:hAnsi="Times New Roman"/>
          <w:color w:val="000000"/>
          <w:sz w:val="28"/>
          <w:szCs w:val="28"/>
        </w:rPr>
        <w:t>Баряева Л.Б., Гаврилушкина О.П. Обучение игре дошкольников с интеллектуальной недостаточностью (начальный этап) // Воспитание и обучение детей с нарушениями развития. – 2004. - № 3.</w:t>
      </w:r>
    </w:p>
    <w:p w:rsidR="005C7414" w:rsidRPr="00C363BB" w:rsidRDefault="005C7414" w:rsidP="00D341A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63BB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 Монтессори // </w:t>
      </w:r>
      <w:hyperlink r:id="rId8" w:history="1">
        <w:r w:rsidRPr="00C363BB">
          <w:rPr>
            <w:rStyle w:val="ab"/>
            <w:rFonts w:ascii="Times New Roman" w:hAnsi="Times New Roman"/>
            <w:sz w:val="28"/>
            <w:szCs w:val="28"/>
          </w:rPr>
          <w:t>www.kroshkaru.ru</w:t>
        </w:r>
      </w:hyperlink>
    </w:p>
    <w:p w:rsidR="005C7414" w:rsidRPr="00C363BB" w:rsidRDefault="005C7414" w:rsidP="00D341A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63BB">
        <w:rPr>
          <w:rFonts w:ascii="Times New Roman" w:hAnsi="Times New Roman"/>
          <w:color w:val="000000"/>
          <w:sz w:val="28"/>
          <w:szCs w:val="28"/>
        </w:rPr>
        <w:t>Организация и планирование воспитательной работы в специальной (коррекционной) школе-интернате, детском доме: пособие для во</w:t>
      </w:r>
      <w:r>
        <w:rPr>
          <w:rFonts w:ascii="Times New Roman" w:hAnsi="Times New Roman"/>
          <w:color w:val="000000"/>
          <w:sz w:val="28"/>
          <w:szCs w:val="28"/>
        </w:rPr>
        <w:t xml:space="preserve">спитателей и учителей </w:t>
      </w:r>
      <w:r w:rsidRPr="00C363BB">
        <w:rPr>
          <w:rFonts w:ascii="Times New Roman" w:hAnsi="Times New Roman"/>
          <w:color w:val="000000"/>
          <w:sz w:val="28"/>
          <w:szCs w:val="28"/>
        </w:rPr>
        <w:t>Авторы: Е. Д. Худенко Издательство: Генезис, 2008</w:t>
      </w:r>
    </w:p>
    <w:p w:rsidR="005C7414" w:rsidRDefault="005C7414" w:rsidP="00D341A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BB">
        <w:rPr>
          <w:rFonts w:ascii="Times New Roman" w:hAnsi="Times New Roman"/>
          <w:color w:val="000000"/>
          <w:sz w:val="28"/>
          <w:szCs w:val="28"/>
        </w:rPr>
        <w:t>Худенко Е.Д., Шоркина Т.Д., Каданцева Г.А. Развивающие игры и упражнения для развития эмоциональной регуляции поведения у особого ребенка Пособие для родителей. -М.: АНМЦ «Развитие и коррекция», 2009 г.</w:t>
      </w:r>
    </w:p>
    <w:p w:rsidR="005C7414" w:rsidRPr="00C363BB" w:rsidRDefault="005C7414" w:rsidP="00D341A9">
      <w:pPr>
        <w:numPr>
          <w:ilvl w:val="0"/>
          <w:numId w:val="7"/>
        </w:numPr>
        <w:tabs>
          <w:tab w:val="clear" w:pos="720"/>
          <w:tab w:val="left" w:pos="0"/>
          <w:tab w:val="num" w:pos="142"/>
        </w:tabs>
        <w:spacing w:after="0" w:line="360" w:lineRule="auto"/>
        <w:ind w:left="426" w:right="-1050" w:hanging="426"/>
        <w:jc w:val="both"/>
        <w:rPr>
          <w:rFonts w:ascii="Times New Roman" w:hAnsi="Times New Roman"/>
          <w:sz w:val="28"/>
        </w:rPr>
      </w:pPr>
      <w:r w:rsidRPr="00C363BB">
        <w:rPr>
          <w:rFonts w:ascii="Times New Roman" w:hAnsi="Times New Roman"/>
          <w:sz w:val="28"/>
        </w:rPr>
        <w:t>Гордеева Т.В. Пальчиковая гимнастика с предметами. М., 2011.</w:t>
      </w:r>
    </w:p>
    <w:p w:rsidR="005C7414" w:rsidRDefault="005C7414" w:rsidP="00913431">
      <w:pPr>
        <w:rPr>
          <w:rFonts w:ascii="Times New Roman" w:hAnsi="Times New Roman"/>
          <w:b/>
          <w:sz w:val="28"/>
          <w:szCs w:val="28"/>
        </w:rPr>
      </w:pPr>
    </w:p>
    <w:p w:rsidR="005C7414" w:rsidRDefault="005C7414" w:rsidP="00913431">
      <w:pPr>
        <w:rPr>
          <w:rFonts w:ascii="Times New Roman" w:hAnsi="Times New Roman"/>
          <w:b/>
          <w:sz w:val="28"/>
          <w:szCs w:val="28"/>
        </w:rPr>
      </w:pPr>
    </w:p>
    <w:p w:rsidR="005C7414" w:rsidRDefault="005C7414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DD4F1A" w:rsidRDefault="00DD4F1A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03260E" w:rsidRDefault="0003260E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03260E" w:rsidRDefault="0003260E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727422" w:rsidRDefault="00727422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727422" w:rsidRDefault="00727422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727422" w:rsidRDefault="00727422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727422" w:rsidRDefault="00727422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03260E" w:rsidRDefault="0003260E" w:rsidP="00D5561F">
      <w:pPr>
        <w:shd w:val="clear" w:color="auto" w:fill="FFFFFF"/>
        <w:ind w:right="26"/>
        <w:rPr>
          <w:rFonts w:ascii="Times New Roman" w:hAnsi="Times New Roman"/>
          <w:b/>
          <w:sz w:val="28"/>
          <w:szCs w:val="28"/>
        </w:rPr>
      </w:pPr>
    </w:p>
    <w:p w:rsidR="005C7414" w:rsidRDefault="005C7414" w:rsidP="00913431">
      <w:pPr>
        <w:shd w:val="clear" w:color="auto" w:fill="FFFFFF"/>
        <w:ind w:right="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C7414" w:rsidRDefault="005C7414" w:rsidP="00913431">
      <w:pPr>
        <w:shd w:val="clear" w:color="auto" w:fill="FFFFFF"/>
        <w:ind w:right="26"/>
        <w:jc w:val="center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Диагностическая карта обследования воспитанника с ТМНР</w:t>
      </w:r>
    </w:p>
    <w:p w:rsidR="005C7414" w:rsidRDefault="005C7414" w:rsidP="00913431">
      <w:pPr>
        <w:shd w:val="clear" w:color="auto" w:fill="FFFFFF"/>
        <w:ind w:left="2" w:firstLine="3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 ребенка ___________________________________________________</w:t>
      </w:r>
    </w:p>
    <w:p w:rsidR="005C7414" w:rsidRDefault="005C7414" w:rsidP="00913431">
      <w:pPr>
        <w:shd w:val="clear" w:color="auto" w:fill="FFFFFF"/>
        <w:ind w:left="2" w:firstLine="3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рождения ___________________</w:t>
      </w:r>
      <w:r w:rsidR="00B5132D">
        <w:rPr>
          <w:rFonts w:ascii="Times New Roman" w:hAnsi="Times New Roman"/>
          <w:bCs/>
          <w:sz w:val="28"/>
          <w:szCs w:val="28"/>
        </w:rPr>
        <w:t xml:space="preserve">____________________________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"/>
        <w:gridCol w:w="3845"/>
        <w:gridCol w:w="2409"/>
        <w:gridCol w:w="1582"/>
        <w:gridCol w:w="1677"/>
      </w:tblGrid>
      <w:tr w:rsidR="005C7414" w:rsidRPr="00776189" w:rsidTr="00601586">
        <w:trPr>
          <w:trHeight w:val="262"/>
        </w:trPr>
        <w:tc>
          <w:tcPr>
            <w:tcW w:w="372" w:type="dxa"/>
          </w:tcPr>
          <w:p w:rsidR="005C7414" w:rsidRPr="00776189" w:rsidRDefault="005C7414" w:rsidP="00601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</w:rPr>
              <w:t>Умения, параметры</w:t>
            </w:r>
          </w:p>
        </w:tc>
        <w:tc>
          <w:tcPr>
            <w:tcW w:w="2409" w:type="dxa"/>
          </w:tcPr>
          <w:p w:rsidR="005C7414" w:rsidRDefault="005C7414" w:rsidP="00601586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</w:t>
            </w:r>
          </w:p>
          <w:p w:rsidR="005C7414" w:rsidRDefault="005C7414" w:rsidP="00601586">
            <w:pPr>
              <w:pStyle w:val="a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Сформирован-ности действий и операций</w:t>
            </w:r>
          </w:p>
        </w:tc>
        <w:tc>
          <w:tcPr>
            <w:tcW w:w="1582" w:type="dxa"/>
          </w:tcPr>
          <w:p w:rsidR="005C7414" w:rsidRPr="00667B60" w:rsidRDefault="005C7414" w:rsidP="0060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B60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1677" w:type="dxa"/>
          </w:tcPr>
          <w:p w:rsidR="005C7414" w:rsidRPr="00667B60" w:rsidRDefault="005C7414" w:rsidP="0060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B60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</w:t>
            </w:r>
          </w:p>
        </w:tc>
      </w:tr>
      <w:tr w:rsidR="005C7414" w:rsidRPr="00776189" w:rsidTr="00601586">
        <w:trPr>
          <w:trHeight w:val="342"/>
        </w:trPr>
        <w:tc>
          <w:tcPr>
            <w:tcW w:w="372" w:type="dxa"/>
            <w:shd w:val="clear" w:color="auto" w:fill="E6E6E6"/>
          </w:tcPr>
          <w:p w:rsidR="005C7414" w:rsidRPr="00776189" w:rsidRDefault="005C7414" w:rsidP="00601586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513" w:type="dxa"/>
            <w:gridSpan w:val="4"/>
          </w:tcPr>
          <w:p w:rsidR="005C7414" w:rsidRDefault="005C7414" w:rsidP="00601586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Моторные, графомоторные умения</w:t>
            </w:r>
          </w:p>
        </w:tc>
      </w:tr>
      <w:tr w:rsidR="005C7414" w:rsidRPr="00776189" w:rsidTr="00601586">
        <w:trPr>
          <w:trHeight w:val="615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способ передвижения (степень самостоятельности)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639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захват мелких предметов тремя и двумя пальцами (большой, указательный, средний)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416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 xml:space="preserve">захватывание карандаша; </w:t>
            </w:r>
            <w:r w:rsidRPr="0077618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правильное удерживание 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57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Обводка по образцу карандашом 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639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переворачивание плоских предметов </w:t>
            </w:r>
            <w:r w:rsidRPr="00776189">
              <w:rPr>
                <w:rFonts w:ascii="Times New Roman" w:hAnsi="Times New Roman"/>
                <w:sz w:val="28"/>
                <w:szCs w:val="28"/>
              </w:rPr>
              <w:t>(страниц)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00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513" w:type="dxa"/>
            <w:gridSpan w:val="4"/>
          </w:tcPr>
          <w:p w:rsidR="005C7414" w:rsidRPr="00776189" w:rsidRDefault="005C7414" w:rsidP="00601586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/>
                <w:iCs/>
                <w:sz w:val="28"/>
                <w:szCs w:val="28"/>
              </w:rPr>
              <w:t>Познавательные умения</w:t>
            </w: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восприятие формы (треугольник, круг, квадрат, овал, прямоугольник, многоугольник):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зрительно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тактильно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называние (если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 xml:space="preserve"> ребёнок говорящий)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1167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восприятие величины (большой, маленький)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 указать большой или маленький предмет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 xml:space="preserve">убрать лишнее по цвету, </w:t>
            </w:r>
            <w:r w:rsidRPr="00776189">
              <w:rPr>
                <w:rFonts w:ascii="Times New Roman" w:hAnsi="Times New Roman"/>
                <w:sz w:val="28"/>
                <w:szCs w:val="28"/>
              </w:rPr>
              <w:lastRenderedPageBreak/>
              <w:t>размеру, форме, материалу (из 3-х предметов):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цвет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форма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размер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узнавание изображений (перечислить):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семья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животные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одежда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обувь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посуда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найти парные предметы;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найти парные картинки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ориентация в пространственном расположении частей тела на себе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другом человеке, изображении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Cs/>
                <w:sz w:val="28"/>
                <w:szCs w:val="28"/>
              </w:rPr>
              <w:t>определение месторасположения предметов в пространстве: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Cs/>
                <w:sz w:val="28"/>
                <w:szCs w:val="28"/>
              </w:rPr>
              <w:t>близко – далеко;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Cs/>
                <w:sz w:val="28"/>
                <w:szCs w:val="28"/>
              </w:rPr>
              <w:t>сверху – снизу;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Cs/>
                <w:sz w:val="28"/>
                <w:szCs w:val="28"/>
              </w:rPr>
              <w:t>впереди – сзади;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Cs/>
                <w:sz w:val="28"/>
                <w:szCs w:val="28"/>
              </w:rPr>
              <w:t>справа – слева;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выбрать названный предмет из двух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указать названную часть тела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 xml:space="preserve"> группировка по заданному признаку: 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 xml:space="preserve">- по цвету; 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по форме;</w:t>
            </w:r>
          </w:p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- по размеру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561"/>
        </w:trPr>
        <w:tc>
          <w:tcPr>
            <w:tcW w:w="372" w:type="dxa"/>
            <w:shd w:val="clear" w:color="auto" w:fill="E6E6E6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13" w:type="dxa"/>
            <w:gridSpan w:val="4"/>
          </w:tcPr>
          <w:p w:rsidR="005C7414" w:rsidRPr="00776189" w:rsidRDefault="005C7414" w:rsidP="0060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b/>
                <w:bCs/>
                <w:sz w:val="28"/>
                <w:szCs w:val="28"/>
              </w:rPr>
              <w:t>Досуговые умения</w:t>
            </w: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76189">
              <w:rPr>
                <w:rFonts w:ascii="Times New Roman" w:hAnsi="Times New Roman"/>
                <w:sz w:val="28"/>
                <w:szCs w:val="28"/>
              </w:rPr>
              <w:t>епка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игры с игрушками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рассматривание и чтение книг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414" w:rsidRPr="00776189" w:rsidTr="00601586">
        <w:trPr>
          <w:trHeight w:val="322"/>
        </w:trPr>
        <w:tc>
          <w:tcPr>
            <w:tcW w:w="372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C7414" w:rsidRPr="00776189" w:rsidRDefault="005C7414" w:rsidP="0060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189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409" w:type="dxa"/>
          </w:tcPr>
          <w:p w:rsidR="005C7414" w:rsidRPr="00776189" w:rsidRDefault="005C7414" w:rsidP="0060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C7414" w:rsidRPr="00776189" w:rsidRDefault="005C7414" w:rsidP="0060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414" w:rsidRDefault="005C7414" w:rsidP="009134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14" w:rsidRDefault="005C7414" w:rsidP="00913431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pacing w:val="-5"/>
          <w:sz w:val="28"/>
          <w:szCs w:val="28"/>
        </w:rPr>
        <w:t xml:space="preserve">Для оценки </w:t>
      </w:r>
      <w:r>
        <w:rPr>
          <w:rFonts w:ascii="Times New Roman" w:hAnsi="Times New Roman"/>
          <w:b/>
          <w:i/>
          <w:spacing w:val="-5"/>
          <w:sz w:val="28"/>
          <w:szCs w:val="28"/>
        </w:rPr>
        <w:t>степени дифференцированности отдельных действий и операций</w:t>
      </w:r>
      <w:r>
        <w:rPr>
          <w:rFonts w:ascii="Times New Roman" w:hAnsi="Times New Roman"/>
          <w:i/>
          <w:spacing w:val="-5"/>
          <w:sz w:val="28"/>
          <w:szCs w:val="28"/>
        </w:rPr>
        <w:t xml:space="preserve"> внутри целостной деятельности  используется </w:t>
      </w:r>
      <w:r>
        <w:rPr>
          <w:rFonts w:ascii="Times New Roman" w:hAnsi="Times New Roman"/>
          <w:i/>
          <w:sz w:val="28"/>
          <w:szCs w:val="28"/>
        </w:rPr>
        <w:t>следующая градация и условные обозначения:</w:t>
      </w:r>
    </w:p>
    <w:tbl>
      <w:tblPr>
        <w:tblpPr w:leftFromText="180" w:rightFromText="180" w:bottomFromText="200" w:vertAnchor="text" w:horzAnchor="margin" w:tblpY="152"/>
        <w:tblW w:w="9705" w:type="dxa"/>
        <w:tblLayout w:type="fixed"/>
        <w:tblLook w:val="00A0" w:firstRow="1" w:lastRow="0" w:firstColumn="1" w:lastColumn="0" w:noHBand="0" w:noVBand="0"/>
      </w:tblPr>
      <w:tblGrid>
        <w:gridCol w:w="8995"/>
        <w:gridCol w:w="710"/>
      </w:tblGrid>
      <w:tr w:rsidR="005C7414" w:rsidRPr="00776189" w:rsidTr="00601586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>Уровни самостоятельности при выполнении заданий</w:t>
            </w:r>
          </w:p>
        </w:tc>
      </w:tr>
      <w:tr w:rsidR="005C7414" w:rsidRPr="00776189" w:rsidTr="00601586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не выполняет задание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C7414" w:rsidRPr="00776189" w:rsidTr="00601586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>- выполняет задание 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зп</w:t>
            </w:r>
          </w:p>
        </w:tc>
      </w:tr>
      <w:tr w:rsidR="005C7414" w:rsidRPr="00776189" w:rsidTr="00601586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выполняет задание с частичной 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чп</w:t>
            </w:r>
          </w:p>
        </w:tc>
      </w:tr>
      <w:tr w:rsidR="005C7414" w:rsidRPr="00776189" w:rsidTr="00601586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>выполняет задание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>по 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5C7414" w:rsidRPr="00776189" w:rsidTr="00601586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>выполняет задание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</w:p>
        </w:tc>
      </w:tr>
      <w:tr w:rsidR="005C7414" w:rsidRPr="00776189" w:rsidTr="00601586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>- выполняет задание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сш </w:t>
            </w:r>
          </w:p>
        </w:tc>
      </w:tr>
      <w:tr w:rsidR="005C7414" w:rsidRPr="00776189" w:rsidTr="00601586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выполняет задание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самостоятельно (без ошибок)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4" w:rsidRPr="00776189" w:rsidRDefault="005C7414" w:rsidP="006015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1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</w:tr>
    </w:tbl>
    <w:p w:rsidR="005C7414" w:rsidRDefault="005C7414" w:rsidP="009134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14" w:rsidRDefault="005C7414" w:rsidP="009134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414" w:rsidRPr="0040462F" w:rsidRDefault="005C7414" w:rsidP="004046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5C7414" w:rsidRPr="0040462F" w:rsidSect="00285872">
      <w:footerReference w:type="default" r:id="rId9"/>
      <w:pgSz w:w="11906" w:h="16838"/>
      <w:pgMar w:top="1134" w:right="850" w:bottom="1134" w:left="1701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C0" w:rsidRDefault="001766C0" w:rsidP="00513CAC">
      <w:pPr>
        <w:spacing w:after="0" w:line="240" w:lineRule="auto"/>
      </w:pPr>
      <w:r>
        <w:separator/>
      </w:r>
    </w:p>
  </w:endnote>
  <w:endnote w:type="continuationSeparator" w:id="0">
    <w:p w:rsidR="001766C0" w:rsidRDefault="001766C0" w:rsidP="0051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F" w:rsidRDefault="00F4641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A96">
      <w:rPr>
        <w:noProof/>
      </w:rPr>
      <w:t>140</w:t>
    </w:r>
    <w:r>
      <w:rPr>
        <w:noProof/>
      </w:rPr>
      <w:fldChar w:fldCharType="end"/>
    </w:r>
  </w:p>
  <w:p w:rsidR="00F4641F" w:rsidRDefault="00F464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C0" w:rsidRDefault="001766C0" w:rsidP="00513CAC">
      <w:pPr>
        <w:spacing w:after="0" w:line="240" w:lineRule="auto"/>
      </w:pPr>
      <w:r>
        <w:separator/>
      </w:r>
    </w:p>
  </w:footnote>
  <w:footnote w:type="continuationSeparator" w:id="0">
    <w:p w:rsidR="001766C0" w:rsidRDefault="001766C0" w:rsidP="0051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A87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142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4A2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685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EAD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CC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48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62E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2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868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7D3"/>
    <w:multiLevelType w:val="multilevel"/>
    <w:tmpl w:val="C5AA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1D1FC8"/>
    <w:multiLevelType w:val="multilevel"/>
    <w:tmpl w:val="C5E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0D7238"/>
    <w:multiLevelType w:val="multilevel"/>
    <w:tmpl w:val="51A8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C6EF7"/>
    <w:multiLevelType w:val="multilevel"/>
    <w:tmpl w:val="AB4855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D6BD8"/>
    <w:multiLevelType w:val="singleLevel"/>
    <w:tmpl w:val="12C08FFA"/>
    <w:lvl w:ilvl="0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15" w15:restartNumberingAfterBreak="0">
    <w:nsid w:val="3D9F3518"/>
    <w:multiLevelType w:val="multilevel"/>
    <w:tmpl w:val="177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E7C89"/>
    <w:multiLevelType w:val="hybridMultilevel"/>
    <w:tmpl w:val="E97CB74A"/>
    <w:lvl w:ilvl="0" w:tplc="527A7A7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8822F48"/>
    <w:multiLevelType w:val="multilevel"/>
    <w:tmpl w:val="B7BE9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182247"/>
    <w:multiLevelType w:val="hybridMultilevel"/>
    <w:tmpl w:val="28EE9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15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8FB"/>
    <w:rsid w:val="00014FC3"/>
    <w:rsid w:val="0003260E"/>
    <w:rsid w:val="00070483"/>
    <w:rsid w:val="000725B2"/>
    <w:rsid w:val="000A0061"/>
    <w:rsid w:val="000A7FE2"/>
    <w:rsid w:val="000D2252"/>
    <w:rsid w:val="00106ECD"/>
    <w:rsid w:val="00143FAE"/>
    <w:rsid w:val="001746A3"/>
    <w:rsid w:val="001766C0"/>
    <w:rsid w:val="00177169"/>
    <w:rsid w:val="00186C50"/>
    <w:rsid w:val="001E1D16"/>
    <w:rsid w:val="00221751"/>
    <w:rsid w:val="002361E2"/>
    <w:rsid w:val="0026412D"/>
    <w:rsid w:val="00285872"/>
    <w:rsid w:val="002E1357"/>
    <w:rsid w:val="002F292A"/>
    <w:rsid w:val="00312443"/>
    <w:rsid w:val="00316A92"/>
    <w:rsid w:val="00317B9A"/>
    <w:rsid w:val="00336D5E"/>
    <w:rsid w:val="00337A0E"/>
    <w:rsid w:val="00343D3D"/>
    <w:rsid w:val="00345AD9"/>
    <w:rsid w:val="00346D4E"/>
    <w:rsid w:val="0039631A"/>
    <w:rsid w:val="003B5F64"/>
    <w:rsid w:val="00401444"/>
    <w:rsid w:val="0040462F"/>
    <w:rsid w:val="004159D6"/>
    <w:rsid w:val="0042288D"/>
    <w:rsid w:val="00442974"/>
    <w:rsid w:val="00444ACD"/>
    <w:rsid w:val="0047754B"/>
    <w:rsid w:val="00487A9F"/>
    <w:rsid w:val="00491D94"/>
    <w:rsid w:val="004A301B"/>
    <w:rsid w:val="004B1C9C"/>
    <w:rsid w:val="004E2852"/>
    <w:rsid w:val="004E6B65"/>
    <w:rsid w:val="004F63A7"/>
    <w:rsid w:val="00512940"/>
    <w:rsid w:val="00513CAC"/>
    <w:rsid w:val="00553F15"/>
    <w:rsid w:val="00555FED"/>
    <w:rsid w:val="00567777"/>
    <w:rsid w:val="0059113A"/>
    <w:rsid w:val="00591B4A"/>
    <w:rsid w:val="005A0446"/>
    <w:rsid w:val="005B00FB"/>
    <w:rsid w:val="005B4685"/>
    <w:rsid w:val="005C7414"/>
    <w:rsid w:val="005D7380"/>
    <w:rsid w:val="00601586"/>
    <w:rsid w:val="00601A26"/>
    <w:rsid w:val="00625ACA"/>
    <w:rsid w:val="00666896"/>
    <w:rsid w:val="00667B60"/>
    <w:rsid w:val="00693AAB"/>
    <w:rsid w:val="006B5C30"/>
    <w:rsid w:val="00727422"/>
    <w:rsid w:val="0073336E"/>
    <w:rsid w:val="00767C96"/>
    <w:rsid w:val="00773269"/>
    <w:rsid w:val="00776189"/>
    <w:rsid w:val="00785AFE"/>
    <w:rsid w:val="00796E91"/>
    <w:rsid w:val="007B363D"/>
    <w:rsid w:val="007B42F9"/>
    <w:rsid w:val="007C3988"/>
    <w:rsid w:val="00875319"/>
    <w:rsid w:val="00881590"/>
    <w:rsid w:val="008B2173"/>
    <w:rsid w:val="008F4DDB"/>
    <w:rsid w:val="00913431"/>
    <w:rsid w:val="00950892"/>
    <w:rsid w:val="00995045"/>
    <w:rsid w:val="009C6472"/>
    <w:rsid w:val="009E0C40"/>
    <w:rsid w:val="009E2419"/>
    <w:rsid w:val="009E313A"/>
    <w:rsid w:val="009E7FD4"/>
    <w:rsid w:val="00A10C13"/>
    <w:rsid w:val="00A20CDF"/>
    <w:rsid w:val="00A74E19"/>
    <w:rsid w:val="00A75A96"/>
    <w:rsid w:val="00AB4D43"/>
    <w:rsid w:val="00AE5241"/>
    <w:rsid w:val="00AE75A1"/>
    <w:rsid w:val="00B1717A"/>
    <w:rsid w:val="00B5132D"/>
    <w:rsid w:val="00B60B01"/>
    <w:rsid w:val="00BA57A8"/>
    <w:rsid w:val="00BD6A99"/>
    <w:rsid w:val="00BF546B"/>
    <w:rsid w:val="00C363BB"/>
    <w:rsid w:val="00C5263E"/>
    <w:rsid w:val="00C81479"/>
    <w:rsid w:val="00CB126C"/>
    <w:rsid w:val="00CD1B55"/>
    <w:rsid w:val="00CE206E"/>
    <w:rsid w:val="00CF4E98"/>
    <w:rsid w:val="00D01366"/>
    <w:rsid w:val="00D17B94"/>
    <w:rsid w:val="00D31709"/>
    <w:rsid w:val="00D341A9"/>
    <w:rsid w:val="00D5399E"/>
    <w:rsid w:val="00D5561F"/>
    <w:rsid w:val="00D73FC2"/>
    <w:rsid w:val="00D91DF2"/>
    <w:rsid w:val="00DA24AD"/>
    <w:rsid w:val="00DD4F1A"/>
    <w:rsid w:val="00DE4132"/>
    <w:rsid w:val="00DE7662"/>
    <w:rsid w:val="00E14578"/>
    <w:rsid w:val="00E400E0"/>
    <w:rsid w:val="00E47DD2"/>
    <w:rsid w:val="00E503F0"/>
    <w:rsid w:val="00E97FB2"/>
    <w:rsid w:val="00EA5C88"/>
    <w:rsid w:val="00EB644C"/>
    <w:rsid w:val="00EE28FB"/>
    <w:rsid w:val="00F24027"/>
    <w:rsid w:val="00F37A62"/>
    <w:rsid w:val="00F453B8"/>
    <w:rsid w:val="00F4641F"/>
    <w:rsid w:val="00F5065F"/>
    <w:rsid w:val="00F72780"/>
    <w:rsid w:val="00F90D60"/>
    <w:rsid w:val="00FA0F6E"/>
    <w:rsid w:val="00FA1D99"/>
    <w:rsid w:val="00FD290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8C4D8"/>
  <w15:docId w15:val="{FD16A4D9-0FAF-4986-9B1C-3EC7937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95045"/>
    <w:rPr>
      <w:rFonts w:cs="Times New Roman"/>
      <w:b/>
      <w:bCs/>
    </w:rPr>
  </w:style>
  <w:style w:type="character" w:customStyle="1" w:styleId="badge">
    <w:name w:val="badge"/>
    <w:uiPriority w:val="99"/>
    <w:rsid w:val="00E14578"/>
    <w:rPr>
      <w:rFonts w:cs="Times New Roman"/>
    </w:rPr>
  </w:style>
  <w:style w:type="character" w:customStyle="1" w:styleId="apple-converted-space">
    <w:name w:val="apple-converted-space"/>
    <w:uiPriority w:val="99"/>
    <w:rsid w:val="00E14578"/>
    <w:rPr>
      <w:rFonts w:cs="Times New Roman"/>
    </w:rPr>
  </w:style>
  <w:style w:type="character" w:customStyle="1" w:styleId="c1">
    <w:name w:val="c1"/>
    <w:uiPriority w:val="99"/>
    <w:rsid w:val="008F4DDB"/>
    <w:rPr>
      <w:rFonts w:cs="Times New Roman"/>
    </w:rPr>
  </w:style>
  <w:style w:type="paragraph" w:customStyle="1" w:styleId="c0">
    <w:name w:val="c0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8F4DDB"/>
    <w:rPr>
      <w:rFonts w:cs="Times New Roman"/>
    </w:rPr>
  </w:style>
  <w:style w:type="character" w:customStyle="1" w:styleId="c5c86c114">
    <w:name w:val="c5 c86 c114"/>
    <w:uiPriority w:val="99"/>
    <w:rsid w:val="008F4DDB"/>
    <w:rPr>
      <w:rFonts w:cs="Times New Roman"/>
    </w:rPr>
  </w:style>
  <w:style w:type="paragraph" w:customStyle="1" w:styleId="c19">
    <w:name w:val="c19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uiPriority w:val="99"/>
    <w:rsid w:val="008F4DDB"/>
    <w:rPr>
      <w:rFonts w:cs="Times New Roman"/>
    </w:rPr>
  </w:style>
  <w:style w:type="paragraph" w:customStyle="1" w:styleId="c0c57">
    <w:name w:val="c0 c57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89">
    <w:name w:val="c0 c89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57c83">
    <w:name w:val="c0 c57 c83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86">
    <w:name w:val="c5 c86"/>
    <w:uiPriority w:val="99"/>
    <w:rsid w:val="008F4DDB"/>
    <w:rPr>
      <w:rFonts w:cs="Times New Roman"/>
    </w:rPr>
  </w:style>
  <w:style w:type="paragraph" w:customStyle="1" w:styleId="c0c57c80">
    <w:name w:val="c0 c57 c80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80c57">
    <w:name w:val="c0 c80 c57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c57c109">
    <w:name w:val="c19 c57 c109"/>
    <w:basedOn w:val="a"/>
    <w:uiPriority w:val="99"/>
    <w:rsid w:val="008F4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uiPriority w:val="99"/>
    <w:rsid w:val="008F4DDB"/>
    <w:rPr>
      <w:rFonts w:cs="Times New Roman"/>
    </w:rPr>
  </w:style>
  <w:style w:type="table" w:styleId="a5">
    <w:name w:val="Table Grid"/>
    <w:basedOn w:val="a1"/>
    <w:uiPriority w:val="99"/>
    <w:rsid w:val="00491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512940"/>
    <w:pPr>
      <w:ind w:left="720"/>
      <w:contextualSpacing/>
    </w:pPr>
  </w:style>
  <w:style w:type="paragraph" w:customStyle="1" w:styleId="Default">
    <w:name w:val="Default"/>
    <w:uiPriority w:val="99"/>
    <w:rsid w:val="00767C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51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513CAC"/>
    <w:rPr>
      <w:rFonts w:cs="Times New Roman"/>
    </w:rPr>
  </w:style>
  <w:style w:type="paragraph" w:styleId="a9">
    <w:name w:val="footer"/>
    <w:basedOn w:val="a"/>
    <w:link w:val="aa"/>
    <w:uiPriority w:val="99"/>
    <w:rsid w:val="0051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13CAC"/>
    <w:rPr>
      <w:rFonts w:cs="Times New Roman"/>
    </w:rPr>
  </w:style>
  <w:style w:type="character" w:customStyle="1" w:styleId="c12">
    <w:name w:val="c12"/>
    <w:uiPriority w:val="99"/>
    <w:rsid w:val="002F292A"/>
    <w:rPr>
      <w:rFonts w:cs="Times New Roman"/>
    </w:rPr>
  </w:style>
  <w:style w:type="character" w:customStyle="1" w:styleId="c113">
    <w:name w:val="c113"/>
    <w:uiPriority w:val="99"/>
    <w:rsid w:val="002F292A"/>
    <w:rPr>
      <w:rFonts w:cs="Times New Roman"/>
    </w:rPr>
  </w:style>
  <w:style w:type="paragraph" w:customStyle="1" w:styleId="c9c46">
    <w:name w:val="c9 c46"/>
    <w:basedOn w:val="a"/>
    <w:uiPriority w:val="99"/>
    <w:rsid w:val="002F2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c5">
    <w:name w:val="c50 c5"/>
    <w:uiPriority w:val="99"/>
    <w:rsid w:val="002F292A"/>
    <w:rPr>
      <w:rFonts w:cs="Times New Roman"/>
    </w:rPr>
  </w:style>
  <w:style w:type="paragraph" w:customStyle="1" w:styleId="c33">
    <w:name w:val="c33"/>
    <w:basedOn w:val="a"/>
    <w:uiPriority w:val="99"/>
    <w:rsid w:val="002F2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60">
    <w:name w:val="c5 c60"/>
    <w:uiPriority w:val="99"/>
    <w:rsid w:val="002F292A"/>
    <w:rPr>
      <w:rFonts w:cs="Times New Roman"/>
    </w:rPr>
  </w:style>
  <w:style w:type="paragraph" w:customStyle="1" w:styleId="c30c46">
    <w:name w:val="c30 c46"/>
    <w:basedOn w:val="a"/>
    <w:uiPriority w:val="99"/>
    <w:rsid w:val="002F2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C363BB"/>
    <w:rPr>
      <w:rFonts w:cs="Times New Roman"/>
      <w:color w:val="0000FF"/>
      <w:u w:val="single"/>
    </w:rPr>
  </w:style>
  <w:style w:type="paragraph" w:customStyle="1" w:styleId="c67">
    <w:name w:val="c67"/>
    <w:basedOn w:val="a"/>
    <w:uiPriority w:val="99"/>
    <w:rsid w:val="00881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uiPriority w:val="99"/>
    <w:qFormat/>
    <w:locked/>
    <w:rsid w:val="004B1C9C"/>
    <w:rPr>
      <w:rFonts w:cs="Times New Roman"/>
      <w:i/>
    </w:rPr>
  </w:style>
  <w:style w:type="paragraph" w:styleId="ad">
    <w:name w:val="Body Text Indent"/>
    <w:basedOn w:val="a"/>
    <w:link w:val="ae"/>
    <w:uiPriority w:val="99"/>
    <w:rsid w:val="004B1C9C"/>
    <w:pPr>
      <w:spacing w:after="120" w:line="240" w:lineRule="auto"/>
      <w:ind w:left="283"/>
    </w:pPr>
    <w:rPr>
      <w:rFonts w:ascii="Lucida Grande" w:hAnsi="Lucida Grande"/>
      <w:sz w:val="24"/>
      <w:szCs w:val="20"/>
      <w:lang w:val="en-US"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4B1C9C"/>
    <w:rPr>
      <w:rFonts w:ascii="Lucida Grande" w:hAnsi="Lucida Grande" w:cs="Times New Roman"/>
      <w:sz w:val="24"/>
      <w:lang w:val="en-US" w:eastAsia="en-US" w:bidi="ar-SA"/>
    </w:rPr>
  </w:style>
  <w:style w:type="paragraph" w:styleId="af">
    <w:name w:val="No Spacing"/>
    <w:uiPriority w:val="99"/>
    <w:qFormat/>
    <w:rsid w:val="00317B9A"/>
    <w:rPr>
      <w:rFonts w:ascii="Times New Roman" w:hAnsi="Times New Roman"/>
    </w:rPr>
  </w:style>
  <w:style w:type="paragraph" w:customStyle="1" w:styleId="1">
    <w:name w:val="Абзац списка1"/>
    <w:basedOn w:val="a"/>
    <w:uiPriority w:val="99"/>
    <w:rsid w:val="007B42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40462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FA1D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hka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Дом</cp:lastModifiedBy>
  <cp:revision>45</cp:revision>
  <cp:lastPrinted>2019-09-03T14:42:00Z</cp:lastPrinted>
  <dcterms:created xsi:type="dcterms:W3CDTF">2019-08-30T05:59:00Z</dcterms:created>
  <dcterms:modified xsi:type="dcterms:W3CDTF">2021-07-09T12:32:00Z</dcterms:modified>
</cp:coreProperties>
</file>